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649BD" w14:textId="2DC2BF9A" w:rsidR="00782FE9" w:rsidRDefault="006032A2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1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7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. 202</w:t>
      </w:r>
      <w:r w:rsidR="00BD2CC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12412083" w14:textId="3F7737D9" w:rsidR="00BD2CC9" w:rsidRDefault="00516BD4" w:rsidP="00BD2CC9">
      <w:pPr>
        <w:pStyle w:val="Bezmezer"/>
        <w:spacing w:after="240"/>
        <w:rPr>
          <w:rFonts w:ascii="Arial" w:hAnsi="Arial" w:cs="Arial"/>
          <w:b/>
          <w:bCs/>
          <w:color w:val="ADDA43"/>
          <w:sz w:val="36"/>
          <w:szCs w:val="36"/>
        </w:rPr>
      </w:pPr>
      <w:bookmarkStart w:id="0" w:name="_Hlk100591397"/>
      <w:bookmarkStart w:id="1" w:name="_Hlk126063304"/>
      <w:r>
        <w:rPr>
          <w:rFonts w:ascii="Arial" w:hAnsi="Arial" w:cs="Arial"/>
          <w:b/>
          <w:bCs/>
          <w:color w:val="ADDA43"/>
          <w:sz w:val="36"/>
          <w:szCs w:val="36"/>
        </w:rPr>
        <w:t>Finanční restart</w:t>
      </w:r>
      <w:r w:rsidR="009F32D1">
        <w:rPr>
          <w:rFonts w:ascii="Arial" w:hAnsi="Arial" w:cs="Arial"/>
          <w:b/>
          <w:bCs/>
          <w:color w:val="ADDA43"/>
          <w:sz w:val="36"/>
          <w:szCs w:val="36"/>
        </w:rPr>
        <w:t xml:space="preserve"> Čechů</w:t>
      </w:r>
      <w:r>
        <w:rPr>
          <w:rFonts w:ascii="Arial" w:hAnsi="Arial" w:cs="Arial"/>
          <w:b/>
          <w:bCs/>
          <w:color w:val="ADDA43"/>
          <w:sz w:val="36"/>
          <w:szCs w:val="36"/>
        </w:rPr>
        <w:t>?</w:t>
      </w:r>
      <w:r w:rsidR="009F32D1">
        <w:rPr>
          <w:rFonts w:ascii="Arial" w:hAnsi="Arial" w:cs="Arial"/>
          <w:b/>
          <w:bCs/>
          <w:color w:val="ADDA43"/>
          <w:sz w:val="36"/>
          <w:szCs w:val="36"/>
        </w:rPr>
        <w:t xml:space="preserve"> Lidé</w:t>
      </w:r>
      <w:r>
        <w:rPr>
          <w:rFonts w:ascii="Arial" w:hAnsi="Arial" w:cs="Arial"/>
          <w:b/>
          <w:bCs/>
          <w:color w:val="ADDA43"/>
          <w:sz w:val="36"/>
          <w:szCs w:val="36"/>
        </w:rPr>
        <w:t xml:space="preserve"> </w:t>
      </w:r>
      <w:proofErr w:type="gramStart"/>
      <w:r w:rsidR="00133ABF">
        <w:rPr>
          <w:rFonts w:ascii="Arial" w:hAnsi="Arial" w:cs="Arial"/>
          <w:b/>
          <w:bCs/>
          <w:color w:val="ADDA43"/>
          <w:sz w:val="36"/>
          <w:szCs w:val="36"/>
        </w:rPr>
        <w:t>touží</w:t>
      </w:r>
      <w:proofErr w:type="gramEnd"/>
      <w:r w:rsidR="00133ABF">
        <w:rPr>
          <w:rFonts w:ascii="Arial" w:hAnsi="Arial" w:cs="Arial"/>
          <w:b/>
          <w:bCs/>
          <w:color w:val="ADDA43"/>
          <w:sz w:val="36"/>
          <w:szCs w:val="36"/>
        </w:rPr>
        <w:t xml:space="preserve"> </w:t>
      </w:r>
      <w:r w:rsidR="00F65E1A">
        <w:rPr>
          <w:rFonts w:ascii="Arial" w:hAnsi="Arial" w:cs="Arial"/>
          <w:b/>
          <w:bCs/>
          <w:color w:val="ADDA43"/>
          <w:sz w:val="36"/>
          <w:szCs w:val="36"/>
        </w:rPr>
        <w:t>opět</w:t>
      </w:r>
      <w:r w:rsidR="00133ABF">
        <w:rPr>
          <w:rFonts w:ascii="Arial" w:hAnsi="Arial" w:cs="Arial"/>
          <w:b/>
          <w:bCs/>
          <w:color w:val="ADDA43"/>
          <w:sz w:val="36"/>
          <w:szCs w:val="36"/>
        </w:rPr>
        <w:t xml:space="preserve"> více</w:t>
      </w:r>
      <w:r>
        <w:rPr>
          <w:rFonts w:ascii="Arial" w:hAnsi="Arial" w:cs="Arial"/>
          <w:b/>
          <w:bCs/>
          <w:color w:val="ADDA43"/>
          <w:sz w:val="36"/>
          <w:szCs w:val="36"/>
        </w:rPr>
        <w:t xml:space="preserve"> </w:t>
      </w:r>
      <w:r w:rsidR="00133ABF">
        <w:rPr>
          <w:rFonts w:ascii="Arial" w:hAnsi="Arial" w:cs="Arial"/>
          <w:b/>
          <w:bCs/>
          <w:color w:val="ADDA43"/>
          <w:sz w:val="36"/>
          <w:szCs w:val="36"/>
        </w:rPr>
        <w:t xml:space="preserve">investovat </w:t>
      </w:r>
      <w:r>
        <w:rPr>
          <w:rFonts w:ascii="Arial" w:hAnsi="Arial" w:cs="Arial"/>
          <w:b/>
          <w:bCs/>
          <w:color w:val="ADDA43"/>
          <w:sz w:val="36"/>
          <w:szCs w:val="36"/>
        </w:rPr>
        <w:t xml:space="preserve">do </w:t>
      </w:r>
      <w:r w:rsidR="00BF3CD7">
        <w:rPr>
          <w:rFonts w:ascii="Arial" w:hAnsi="Arial" w:cs="Arial"/>
          <w:b/>
          <w:bCs/>
          <w:color w:val="ADDA43"/>
          <w:sz w:val="36"/>
          <w:szCs w:val="36"/>
        </w:rPr>
        <w:t>volného času i vlastní budoucnosti.</w:t>
      </w:r>
      <w:r>
        <w:rPr>
          <w:rFonts w:ascii="Arial" w:hAnsi="Arial" w:cs="Arial"/>
          <w:b/>
          <w:bCs/>
          <w:color w:val="ADDA43"/>
          <w:sz w:val="36"/>
          <w:szCs w:val="36"/>
        </w:rPr>
        <w:t xml:space="preserve"> Na jídle a bydlení chtějí naopak šetřit!</w:t>
      </w:r>
    </w:p>
    <w:bookmarkEnd w:id="0"/>
    <w:p w14:paraId="4D9FDB2D" w14:textId="6156BA91" w:rsidR="00BD2CC9" w:rsidRPr="00BD2CC9" w:rsidRDefault="000C3A07" w:rsidP="00BD2CC9">
      <w:pPr>
        <w:pStyle w:val="Normlnweb"/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Ekonomická situace</w:t>
      </w:r>
      <w:r w:rsidR="00516BD4">
        <w:rPr>
          <w:rFonts w:ascii="Arial" w:hAnsi="Arial" w:cs="Arial"/>
          <w:b/>
          <w:bCs/>
        </w:rPr>
        <w:t xml:space="preserve"> v Česku</w:t>
      </w:r>
      <w:r>
        <w:rPr>
          <w:rFonts w:ascii="Arial" w:hAnsi="Arial" w:cs="Arial"/>
          <w:b/>
          <w:bCs/>
        </w:rPr>
        <w:t xml:space="preserve"> se postupně stabilizuje a s ní i</w:t>
      </w:r>
      <w:r w:rsidR="00E37B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odvaha Čechů utrácet a zároveň si uvědomit, kde rodinný rozpočet krvácí nejvíce. </w:t>
      </w:r>
      <w:r w:rsidR="00516BD4">
        <w:rPr>
          <w:rFonts w:ascii="Arial" w:hAnsi="Arial" w:cs="Arial"/>
          <w:b/>
          <w:bCs/>
        </w:rPr>
        <w:t xml:space="preserve">Průzkum </w:t>
      </w:r>
      <w:proofErr w:type="spellStart"/>
      <w:r w:rsidR="00516BD4">
        <w:rPr>
          <w:rFonts w:ascii="Arial" w:hAnsi="Arial" w:cs="Arial"/>
          <w:b/>
          <w:bCs/>
        </w:rPr>
        <w:t>Provident</w:t>
      </w:r>
      <w:proofErr w:type="spellEnd"/>
      <w:r w:rsidR="00516BD4">
        <w:rPr>
          <w:rFonts w:ascii="Arial" w:hAnsi="Arial" w:cs="Arial"/>
          <w:b/>
          <w:bCs/>
        </w:rPr>
        <w:t xml:space="preserve"> </w:t>
      </w:r>
      <w:proofErr w:type="spellStart"/>
      <w:r w:rsidR="00516BD4">
        <w:rPr>
          <w:rFonts w:ascii="Arial" w:hAnsi="Arial" w:cs="Arial"/>
          <w:b/>
          <w:bCs/>
        </w:rPr>
        <w:t>Financial</w:t>
      </w:r>
      <w:proofErr w:type="spellEnd"/>
      <w:r w:rsidR="00516BD4">
        <w:rPr>
          <w:rFonts w:ascii="Arial" w:hAnsi="Arial" w:cs="Arial"/>
          <w:b/>
          <w:bCs/>
        </w:rPr>
        <w:t xml:space="preserve"> ukázal</w:t>
      </w:r>
      <w:r w:rsidR="00905811">
        <w:rPr>
          <w:rFonts w:ascii="Arial" w:hAnsi="Arial" w:cs="Arial"/>
          <w:b/>
          <w:bCs/>
        </w:rPr>
        <w:t>,</w:t>
      </w:r>
      <w:r w:rsidR="00516BD4">
        <w:rPr>
          <w:rFonts w:ascii="Arial" w:hAnsi="Arial" w:cs="Arial"/>
          <w:b/>
          <w:bCs/>
        </w:rPr>
        <w:t xml:space="preserve"> že téměř polovina lidí by </w:t>
      </w:r>
      <w:r w:rsidR="0048334C">
        <w:rPr>
          <w:rFonts w:ascii="Arial" w:hAnsi="Arial" w:cs="Arial"/>
          <w:b/>
          <w:bCs/>
        </w:rPr>
        <w:t xml:space="preserve">ráda </w:t>
      </w:r>
      <w:r w:rsidR="00516BD4">
        <w:rPr>
          <w:rFonts w:ascii="Arial" w:hAnsi="Arial" w:cs="Arial"/>
          <w:b/>
          <w:bCs/>
        </w:rPr>
        <w:t>více škrtila výdaje na nejnákladnější položky</w:t>
      </w:r>
      <w:r w:rsidR="003515B5">
        <w:rPr>
          <w:rFonts w:ascii="Arial" w:hAnsi="Arial" w:cs="Arial"/>
          <w:b/>
          <w:bCs/>
        </w:rPr>
        <w:t>,</w:t>
      </w:r>
      <w:r w:rsidR="00516BD4">
        <w:rPr>
          <w:rFonts w:ascii="Arial" w:hAnsi="Arial" w:cs="Arial"/>
          <w:b/>
          <w:bCs/>
        </w:rPr>
        <w:t xml:space="preserve"> jako jsou energie, údržb</w:t>
      </w:r>
      <w:r w:rsidR="00BF3CD7">
        <w:rPr>
          <w:rFonts w:ascii="Arial" w:hAnsi="Arial" w:cs="Arial"/>
          <w:b/>
          <w:bCs/>
        </w:rPr>
        <w:t>a</w:t>
      </w:r>
      <w:r w:rsidR="00516BD4">
        <w:rPr>
          <w:rFonts w:ascii="Arial" w:hAnsi="Arial" w:cs="Arial"/>
          <w:b/>
          <w:bCs/>
        </w:rPr>
        <w:t xml:space="preserve"> bytu i jídlo. Naopak v</w:t>
      </w:r>
      <w:r w:rsidR="0048334C">
        <w:rPr>
          <w:rFonts w:ascii="Arial" w:hAnsi="Arial" w:cs="Arial"/>
          <w:b/>
          <w:bCs/>
        </w:rPr>
        <w:t xml:space="preserve"> investicích do spořících produktů či vlastního volného času by</w:t>
      </w:r>
      <w:r w:rsidR="00516BD4">
        <w:rPr>
          <w:rFonts w:ascii="Arial" w:hAnsi="Arial" w:cs="Arial"/>
          <w:b/>
          <w:bCs/>
        </w:rPr>
        <w:t xml:space="preserve"> Češi</w:t>
      </w:r>
      <w:r w:rsidR="0048334C">
        <w:rPr>
          <w:rFonts w:ascii="Arial" w:hAnsi="Arial" w:cs="Arial"/>
          <w:b/>
          <w:bCs/>
        </w:rPr>
        <w:t xml:space="preserve"> rádi opět přidali. </w:t>
      </w:r>
    </w:p>
    <w:p w14:paraId="577D8298" w14:textId="2DFEAC48" w:rsidR="00202D57" w:rsidRDefault="004D2AD4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 xml:space="preserve">Aktuální ekonomický vývoj v České republice naznačuje, že finančně </w:t>
      </w:r>
      <w:r w:rsidR="002D3847">
        <w:rPr>
          <w:rFonts w:ascii="Arial" w:eastAsia="Montserrat Light" w:hAnsi="Arial" w:cs="Arial"/>
          <w:noProof/>
          <w:sz w:val="22"/>
          <w:szCs w:val="22"/>
        </w:rPr>
        <w:t>nejnáročnějším časům pomalu odzvonilo a situace se po téměr dvou letech opět vrací do normálu.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 I Češi dle průzkumu společnosti Provident Financial nabírají větší finanční jistotu </w:t>
      </w:r>
      <w:r w:rsidR="000C3A07">
        <w:rPr>
          <w:rFonts w:ascii="Arial" w:eastAsia="Montserrat Light" w:hAnsi="Arial" w:cs="Arial"/>
          <w:noProof/>
          <w:sz w:val="22"/>
          <w:szCs w:val="22"/>
        </w:rPr>
        <w:t xml:space="preserve">či 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 odvahu a nebojí se</w:t>
      </w:r>
      <w:r w:rsidR="000C3A07">
        <w:rPr>
          <w:rFonts w:ascii="Arial" w:eastAsia="Montserrat Light" w:hAnsi="Arial" w:cs="Arial"/>
          <w:noProof/>
          <w:sz w:val="22"/>
          <w:szCs w:val="22"/>
        </w:rPr>
        <w:t xml:space="preserve"> opět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 investovat i do radostí, které si v době krize</w:t>
      </w:r>
      <w:r w:rsidR="000C3A07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odpírali. Snaha spořit a vytvářet určitý finanční polštář </w:t>
      </w:r>
      <w:r w:rsidR="000C3A07">
        <w:rPr>
          <w:rFonts w:ascii="Arial" w:eastAsia="Montserrat Light" w:hAnsi="Arial" w:cs="Arial"/>
          <w:noProof/>
          <w:sz w:val="22"/>
          <w:szCs w:val="22"/>
        </w:rPr>
        <w:t>ale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 nezmizela</w:t>
      </w:r>
      <w:r>
        <w:rPr>
          <w:rFonts w:ascii="Arial" w:eastAsia="Montserrat Light" w:hAnsi="Arial" w:cs="Arial"/>
          <w:noProof/>
          <w:sz w:val="22"/>
          <w:szCs w:val="22"/>
        </w:rPr>
        <w:t>.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>
        <w:rPr>
          <w:rFonts w:ascii="Arial" w:eastAsia="Montserrat Light" w:hAnsi="Arial" w:cs="Arial"/>
          <w:noProof/>
          <w:sz w:val="22"/>
          <w:szCs w:val="22"/>
        </w:rPr>
        <w:t xml:space="preserve">V </w:t>
      </w:r>
      <w:r w:rsidR="00202D57">
        <w:rPr>
          <w:rFonts w:ascii="Arial" w:eastAsia="Montserrat Light" w:hAnsi="Arial" w:cs="Arial"/>
          <w:noProof/>
          <w:sz w:val="22"/>
          <w:szCs w:val="22"/>
        </w:rPr>
        <w:t>průzkumu ji deklaroval</w:t>
      </w:r>
      <w:r w:rsidR="00905811">
        <w:rPr>
          <w:rFonts w:ascii="Arial" w:eastAsia="Montserrat Light" w:hAnsi="Arial" w:cs="Arial"/>
          <w:noProof/>
          <w:sz w:val="22"/>
          <w:szCs w:val="22"/>
        </w:rPr>
        <w:t>y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 až tři čtvrtiny respondetů. Zároveň ale polovina ze spořících uvedla, že</w:t>
      </w:r>
      <w:r w:rsidR="000C3A07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202D57">
        <w:rPr>
          <w:rFonts w:ascii="Arial" w:eastAsia="Montserrat Light" w:hAnsi="Arial" w:cs="Arial"/>
          <w:noProof/>
          <w:sz w:val="22"/>
          <w:szCs w:val="22"/>
        </w:rPr>
        <w:t>průběžné šetření</w:t>
      </w:r>
      <w:r w:rsidR="00133ABF">
        <w:rPr>
          <w:rFonts w:ascii="Arial" w:eastAsia="Montserrat Light" w:hAnsi="Arial" w:cs="Arial"/>
          <w:noProof/>
          <w:sz w:val="22"/>
          <w:szCs w:val="22"/>
        </w:rPr>
        <w:t xml:space="preserve"> již nyní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 kombinuje s investicemi do věcí a</w:t>
      </w:r>
      <w:r w:rsidR="00133ABF">
        <w:rPr>
          <w:rFonts w:ascii="Arial" w:eastAsia="Montserrat Light" w:hAnsi="Arial" w:cs="Arial"/>
          <w:noProof/>
          <w:sz w:val="22"/>
          <w:szCs w:val="22"/>
        </w:rPr>
        <w:t> </w:t>
      </w:r>
      <w:r w:rsidR="00202D57">
        <w:rPr>
          <w:rFonts w:ascii="Arial" w:eastAsia="Montserrat Light" w:hAnsi="Arial" w:cs="Arial"/>
          <w:noProof/>
          <w:sz w:val="22"/>
          <w:szCs w:val="22"/>
        </w:rPr>
        <w:t>zážitků, které</w:t>
      </w:r>
      <w:r w:rsidR="00E37BA7">
        <w:rPr>
          <w:rFonts w:ascii="Arial" w:eastAsia="Montserrat Light" w:hAnsi="Arial" w:cs="Arial"/>
          <w:noProof/>
          <w:sz w:val="22"/>
          <w:szCs w:val="22"/>
        </w:rPr>
        <w:t xml:space="preserve"> jim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 přináší radost.</w:t>
      </w:r>
      <w:r w:rsidR="00F42DE6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>
        <w:rPr>
          <w:rFonts w:ascii="Arial" w:eastAsia="Montserrat Light" w:hAnsi="Arial" w:cs="Arial"/>
          <w:noProof/>
          <w:sz w:val="22"/>
          <w:szCs w:val="22"/>
        </w:rPr>
        <w:t>Necelá</w:t>
      </w:r>
      <w:r w:rsidR="00F42DE6">
        <w:rPr>
          <w:rFonts w:ascii="Arial" w:eastAsia="Montserrat Light" w:hAnsi="Arial" w:cs="Arial"/>
          <w:noProof/>
          <w:sz w:val="22"/>
          <w:szCs w:val="22"/>
        </w:rPr>
        <w:t xml:space="preserve"> čtvrtina lidí</w:t>
      </w:r>
      <w:r w:rsidR="00202D57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F42DE6">
        <w:rPr>
          <w:rFonts w:ascii="Arial" w:eastAsia="Montserrat Light" w:hAnsi="Arial" w:cs="Arial"/>
          <w:noProof/>
          <w:sz w:val="22"/>
          <w:szCs w:val="22"/>
        </w:rPr>
        <w:t>(</w:t>
      </w:r>
      <w:r w:rsidR="000C3A07">
        <w:rPr>
          <w:rFonts w:ascii="Arial" w:eastAsia="Montserrat Light" w:hAnsi="Arial" w:cs="Arial"/>
          <w:noProof/>
          <w:sz w:val="22"/>
          <w:szCs w:val="22"/>
        </w:rPr>
        <w:t>22 %</w:t>
      </w:r>
      <w:r w:rsidR="00F42DE6">
        <w:rPr>
          <w:rFonts w:ascii="Arial" w:eastAsia="Montserrat Light" w:hAnsi="Arial" w:cs="Arial"/>
          <w:noProof/>
          <w:sz w:val="22"/>
          <w:szCs w:val="22"/>
        </w:rPr>
        <w:t>)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však</w:t>
      </w:r>
      <w:r w:rsidR="000C3A07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8C0538">
        <w:rPr>
          <w:rFonts w:ascii="Arial" w:eastAsia="Montserrat Light" w:hAnsi="Arial" w:cs="Arial"/>
          <w:noProof/>
          <w:sz w:val="22"/>
          <w:szCs w:val="22"/>
        </w:rPr>
        <w:t xml:space="preserve">stále </w:t>
      </w:r>
      <w:r w:rsidR="000C3A07">
        <w:rPr>
          <w:rFonts w:ascii="Arial" w:eastAsia="Montserrat Light" w:hAnsi="Arial" w:cs="Arial"/>
          <w:noProof/>
          <w:sz w:val="22"/>
          <w:szCs w:val="22"/>
        </w:rPr>
        <w:t>spořit nezvládá. Téměř 10 % pak z důvodu priorit, kdy raději utrácí než spoří, větší část (12 %) pak proto, že na spoření zkrátka nezbývá dostatek finančních prostředků.</w:t>
      </w:r>
    </w:p>
    <w:p w14:paraId="5B30CF13" w14:textId="3013BE54" w:rsidR="00E76784" w:rsidRDefault="00F65E1A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drawing>
          <wp:inline distT="0" distB="0" distL="0" distR="0" wp14:anchorId="28BE09D3" wp14:editId="57D87515">
            <wp:extent cx="5191246" cy="2173551"/>
            <wp:effectExtent l="38100" t="38100" r="28575" b="36830"/>
            <wp:docPr id="178250378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6"/>
                    <a:stretch/>
                  </pic:blipFill>
                  <pic:spPr bwMode="auto">
                    <a:xfrm>
                      <a:off x="0" y="0"/>
                      <a:ext cx="5208808" cy="21809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306DB" w14:textId="77777777" w:rsidR="00F65E1A" w:rsidRDefault="00F65E1A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color w:val="00B0F0"/>
          <w:sz w:val="22"/>
          <w:szCs w:val="22"/>
        </w:rPr>
      </w:pPr>
    </w:p>
    <w:p w14:paraId="10344AA7" w14:textId="261096B9" w:rsidR="00507E19" w:rsidRDefault="0048334C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color w:val="00B0F0"/>
          <w:sz w:val="22"/>
          <w:szCs w:val="22"/>
        </w:rPr>
      </w:pPr>
      <w:r w:rsidRPr="00507E19">
        <w:rPr>
          <w:rFonts w:ascii="Arial" w:eastAsia="Montserrat Light" w:hAnsi="Arial" w:cs="Arial"/>
          <w:noProof/>
          <w:color w:val="00B0F0"/>
          <w:sz w:val="22"/>
          <w:szCs w:val="22"/>
        </w:rPr>
        <w:lastRenderedPageBreak/>
        <w:t>Skoro p</w:t>
      </w:r>
      <w:r w:rsidR="00E37BA7" w:rsidRPr="00507E19">
        <w:rPr>
          <w:rFonts w:ascii="Arial" w:eastAsia="Montserrat Light" w:hAnsi="Arial" w:cs="Arial"/>
          <w:noProof/>
          <w:color w:val="00B0F0"/>
          <w:sz w:val="22"/>
          <w:szCs w:val="22"/>
        </w:rPr>
        <w:t>olovina lidí za jídlo utr</w:t>
      </w:r>
      <w:r w:rsidRPr="00507E19">
        <w:rPr>
          <w:rFonts w:ascii="Arial" w:eastAsia="Montserrat Light" w:hAnsi="Arial" w:cs="Arial"/>
          <w:noProof/>
          <w:color w:val="00B0F0"/>
          <w:sz w:val="22"/>
          <w:szCs w:val="22"/>
        </w:rPr>
        <w:t xml:space="preserve">atí </w:t>
      </w:r>
      <w:r w:rsidR="00E37BA7" w:rsidRPr="00507E19">
        <w:rPr>
          <w:rFonts w:ascii="Arial" w:eastAsia="Montserrat Light" w:hAnsi="Arial" w:cs="Arial"/>
          <w:noProof/>
          <w:color w:val="00B0F0"/>
          <w:sz w:val="22"/>
          <w:szCs w:val="22"/>
        </w:rPr>
        <w:t xml:space="preserve">více než by chtěla </w:t>
      </w:r>
    </w:p>
    <w:p w14:paraId="491C94D3" w14:textId="14DC3DAF" w:rsidR="00E37BA7" w:rsidRPr="00133ABF" w:rsidRDefault="008C0538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color w:val="00B0F0"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 xml:space="preserve">Při snaze zkrotit či </w:t>
      </w:r>
      <w:r w:rsidR="00905811">
        <w:rPr>
          <w:rFonts w:ascii="Arial" w:eastAsia="Montserrat Light" w:hAnsi="Arial" w:cs="Arial"/>
          <w:noProof/>
          <w:sz w:val="22"/>
          <w:szCs w:val="22"/>
        </w:rPr>
        <w:t>vy</w:t>
      </w:r>
      <w:r>
        <w:rPr>
          <w:rFonts w:ascii="Arial" w:eastAsia="Montserrat Light" w:hAnsi="Arial" w:cs="Arial"/>
          <w:noProof/>
          <w:sz w:val="22"/>
          <w:szCs w:val="22"/>
        </w:rPr>
        <w:t>rovnat rodinný rozpočet</w:t>
      </w:r>
      <w:r w:rsidR="004D2AD4">
        <w:rPr>
          <w:rFonts w:ascii="Arial" w:eastAsia="Montserrat Light" w:hAnsi="Arial" w:cs="Arial"/>
          <w:noProof/>
          <w:sz w:val="22"/>
          <w:szCs w:val="22"/>
        </w:rPr>
        <w:t xml:space="preserve"> je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4D2AD4">
        <w:rPr>
          <w:rFonts w:ascii="Arial" w:eastAsia="Montserrat Light" w:hAnsi="Arial" w:cs="Arial"/>
          <w:noProof/>
          <w:sz w:val="22"/>
          <w:szCs w:val="22"/>
        </w:rPr>
        <w:t>dle odborníků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třeba</w:t>
      </w:r>
      <w:r w:rsidR="004D2AD4">
        <w:rPr>
          <w:rFonts w:ascii="Arial" w:eastAsia="Montserrat Light" w:hAnsi="Arial" w:cs="Arial"/>
          <w:noProof/>
          <w:sz w:val="22"/>
          <w:szCs w:val="22"/>
        </w:rPr>
        <w:t xml:space="preserve"> si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v první řadě ujasnit, jaké jsou jeho náklady. </w:t>
      </w:r>
      <w:r w:rsidR="00F42DE6">
        <w:rPr>
          <w:rFonts w:ascii="Arial" w:eastAsia="Montserrat Light" w:hAnsi="Arial" w:cs="Arial"/>
          <w:noProof/>
          <w:sz w:val="22"/>
          <w:szCs w:val="22"/>
        </w:rPr>
        <w:t>Skladba položek, které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dle průzkumu</w:t>
      </w:r>
      <w:r w:rsidR="00F42DE6">
        <w:rPr>
          <w:rFonts w:ascii="Arial" w:eastAsia="Montserrat Light" w:hAnsi="Arial" w:cs="Arial"/>
          <w:noProof/>
          <w:sz w:val="22"/>
          <w:szCs w:val="22"/>
        </w:rPr>
        <w:t xml:space="preserve"> rodinný rozpočet zatěžují nejvíce</w:t>
      </w:r>
      <w:r>
        <w:rPr>
          <w:rFonts w:ascii="Arial" w:eastAsia="Montserrat Light" w:hAnsi="Arial" w:cs="Arial"/>
          <w:noProof/>
          <w:sz w:val="22"/>
          <w:szCs w:val="22"/>
        </w:rPr>
        <w:t>,</w:t>
      </w:r>
      <w:r w:rsidR="00F42DE6">
        <w:rPr>
          <w:rFonts w:ascii="Arial" w:eastAsia="Montserrat Light" w:hAnsi="Arial" w:cs="Arial"/>
          <w:noProof/>
          <w:sz w:val="22"/>
          <w:szCs w:val="22"/>
        </w:rPr>
        <w:t xml:space="preserve"> není nijak překvapivá. Po nákladech na bydlení, jako je nájem či splátka hypotéky,</w:t>
      </w:r>
      <w:r w:rsidR="00133ABF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F42DE6">
        <w:rPr>
          <w:rFonts w:ascii="Arial" w:eastAsia="Montserrat Light" w:hAnsi="Arial" w:cs="Arial"/>
          <w:noProof/>
          <w:sz w:val="22"/>
          <w:szCs w:val="22"/>
        </w:rPr>
        <w:t>stejně tak jako nákladech na provoz (účty za energie, vodu, atd.), lidé v Česku nejvíce vydají za jídlo.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E37BA7">
        <w:rPr>
          <w:rFonts w:ascii="Arial" w:eastAsia="Montserrat Light" w:hAnsi="Arial" w:cs="Arial"/>
          <w:noProof/>
          <w:sz w:val="22"/>
          <w:szCs w:val="22"/>
        </w:rPr>
        <w:t xml:space="preserve">Nákup potravin, dovážka jídla či návštěva restaurací tři čtvrtiny Čechů měsíčně stojí do 10 000 Kč. Téměř 17 % lidí se pak pohybuje v rozmezí 10 000 – 15 000 kč měsíčně. </w:t>
      </w:r>
      <w:r w:rsidRPr="008C0538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„Zatímco </w:t>
      </w:r>
      <w:r w:rsidR="00133ABF">
        <w:rPr>
          <w:rFonts w:ascii="Arial" w:eastAsia="Montserrat Light" w:hAnsi="Arial" w:cs="Arial"/>
          <w:i/>
          <w:iCs/>
          <w:noProof/>
          <w:sz w:val="22"/>
          <w:szCs w:val="22"/>
        </w:rPr>
        <w:t>objem</w:t>
      </w:r>
      <w:r w:rsidRPr="008C0538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výdajů za bydlení mohou lidé ovlivnit jen </w:t>
      </w:r>
      <w:r w:rsidR="00905811">
        <w:rPr>
          <w:rFonts w:ascii="Arial" w:eastAsia="Montserrat Light" w:hAnsi="Arial" w:cs="Arial"/>
          <w:i/>
          <w:iCs/>
          <w:noProof/>
          <w:sz w:val="22"/>
          <w:szCs w:val="22"/>
        </w:rPr>
        <w:t>s</w:t>
      </w:r>
      <w:r w:rsidRPr="008C0538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těží, bereme-li v potaz tedy například </w:t>
      </w:r>
      <w:r w:rsidR="00133ABF">
        <w:rPr>
          <w:rFonts w:ascii="Arial" w:eastAsia="Montserrat Light" w:hAnsi="Arial" w:cs="Arial"/>
          <w:i/>
          <w:iCs/>
          <w:noProof/>
          <w:sz w:val="22"/>
          <w:szCs w:val="22"/>
        </w:rPr>
        <w:t>výši</w:t>
      </w:r>
      <w:r w:rsidRPr="008C0538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nájm</w:t>
      </w:r>
      <w:r w:rsidR="00133ABF">
        <w:rPr>
          <w:rFonts w:ascii="Arial" w:eastAsia="Montserrat Light" w:hAnsi="Arial" w:cs="Arial"/>
          <w:i/>
          <w:iCs/>
          <w:noProof/>
          <w:sz w:val="22"/>
          <w:szCs w:val="22"/>
        </w:rPr>
        <w:t>u či náklady na splátku hypotéky</w:t>
      </w:r>
      <w:r w:rsidRPr="008C0538">
        <w:rPr>
          <w:rFonts w:ascii="Arial" w:eastAsia="Montserrat Light" w:hAnsi="Arial" w:cs="Arial"/>
          <w:i/>
          <w:iCs/>
          <w:noProof/>
          <w:sz w:val="22"/>
          <w:szCs w:val="22"/>
        </w:rPr>
        <w:t>, některé voliteln</w:t>
      </w:r>
      <w:r w:rsidR="00905811">
        <w:rPr>
          <w:rFonts w:ascii="Arial" w:eastAsia="Montserrat Light" w:hAnsi="Arial" w:cs="Arial"/>
          <w:i/>
          <w:iCs/>
          <w:noProof/>
          <w:sz w:val="22"/>
          <w:szCs w:val="22"/>
        </w:rPr>
        <w:t>ější</w:t>
      </w:r>
      <w:r w:rsidRPr="008C0538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náklady se ukočírovat dají,“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upozorňuje Petr Javůrek, hlavní finanční analytik</w:t>
      </w:r>
      <w:r w:rsidR="00E37BA7">
        <w:rPr>
          <w:rFonts w:ascii="Arial" w:eastAsia="Montserrat Light" w:hAnsi="Arial" w:cs="Arial"/>
          <w:noProof/>
          <w:sz w:val="22"/>
          <w:szCs w:val="22"/>
        </w:rPr>
        <w:t xml:space="preserve">. Podobně to vnímají i Češi, kteří by právě v oblasti nákupů potravin či návštěvy restaurací rádi opasky utáhli. </w:t>
      </w:r>
      <w:r w:rsidR="004D2AD4">
        <w:rPr>
          <w:rFonts w:ascii="Arial" w:eastAsia="Montserrat Light" w:hAnsi="Arial" w:cs="Arial"/>
          <w:noProof/>
          <w:sz w:val="22"/>
          <w:szCs w:val="22"/>
        </w:rPr>
        <w:t xml:space="preserve">Necelá </w:t>
      </w:r>
      <w:r w:rsidR="00E37BA7">
        <w:rPr>
          <w:rFonts w:ascii="Arial" w:eastAsia="Montserrat Light" w:hAnsi="Arial" w:cs="Arial"/>
          <w:noProof/>
          <w:sz w:val="22"/>
          <w:szCs w:val="22"/>
        </w:rPr>
        <w:t>polovina</w:t>
      </w:r>
      <w:r w:rsidR="00E76784">
        <w:rPr>
          <w:rFonts w:ascii="Arial" w:eastAsia="Montserrat Light" w:hAnsi="Arial" w:cs="Arial"/>
          <w:noProof/>
          <w:sz w:val="22"/>
          <w:szCs w:val="22"/>
        </w:rPr>
        <w:t xml:space="preserve"> (44 %)</w:t>
      </w:r>
      <w:r w:rsidR="00E37BA7">
        <w:rPr>
          <w:rFonts w:ascii="Arial" w:eastAsia="Montserrat Light" w:hAnsi="Arial" w:cs="Arial"/>
          <w:noProof/>
          <w:sz w:val="22"/>
          <w:szCs w:val="22"/>
        </w:rPr>
        <w:t xml:space="preserve"> respondentů totiž uvedla, že za jídlo utrácí více než by chtěla.</w:t>
      </w:r>
      <w:r w:rsidR="00E76784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4D2AD4">
        <w:rPr>
          <w:rFonts w:ascii="Arial" w:eastAsia="Montserrat Light" w:hAnsi="Arial" w:cs="Arial"/>
          <w:noProof/>
          <w:sz w:val="22"/>
          <w:szCs w:val="22"/>
        </w:rPr>
        <w:t>Stejně tak v oblasti nákladů za energie, vodu či za drobné rekonstrukce v domácnosti by lidé rádi vynaložili méně než doposud.</w:t>
      </w:r>
      <w:r w:rsidR="00133ABF">
        <w:rPr>
          <w:rFonts w:ascii="Arial" w:eastAsia="Montserrat Light" w:hAnsi="Arial" w:cs="Arial"/>
          <w:noProof/>
          <w:color w:val="00B0F0"/>
          <w:sz w:val="22"/>
          <w:szCs w:val="22"/>
        </w:rPr>
        <w:t xml:space="preserve"> </w:t>
      </w:r>
      <w:r w:rsidR="004D2AD4" w:rsidRPr="004D2AD4">
        <w:rPr>
          <w:rFonts w:ascii="Arial" w:eastAsia="Montserrat Light" w:hAnsi="Arial" w:cs="Arial"/>
          <w:i/>
          <w:iCs/>
          <w:noProof/>
          <w:sz w:val="22"/>
          <w:szCs w:val="22"/>
        </w:rPr>
        <w:t>„Částečné řešení v takovém případě může představovat například jednorázová investice do energeticky úsporných řešení, jako je například výměna žárovek či instalace termohlavic na topení. Náklady na takové úpravy se pohybují v řádech jednotek tisíc korun a do budoucna mohou například náklady na provoz domu či bytu výrazně snížit.“</w:t>
      </w:r>
      <w:r w:rsidR="00E37BA7" w:rsidRPr="004D2AD4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</w:t>
      </w:r>
    </w:p>
    <w:p w14:paraId="74CEC795" w14:textId="55C9C003" w:rsidR="0012568B" w:rsidRDefault="0012568B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i/>
          <w:iCs/>
          <w:noProof/>
          <w:sz w:val="22"/>
          <w:szCs w:val="22"/>
        </w:rPr>
      </w:pPr>
      <w:r>
        <w:rPr>
          <w:rFonts w:ascii="Arial" w:eastAsia="Montserrat Light" w:hAnsi="Arial" w:cs="Arial"/>
          <w:i/>
          <w:iCs/>
          <w:noProof/>
          <w:sz w:val="22"/>
          <w:szCs w:val="22"/>
        </w:rPr>
        <w:drawing>
          <wp:inline distT="0" distB="0" distL="0" distR="0" wp14:anchorId="0DE2EF3F" wp14:editId="59F39C22">
            <wp:extent cx="5081286" cy="3194190"/>
            <wp:effectExtent l="38100" t="38100" r="43180" b="44450"/>
            <wp:docPr id="21418044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490" cy="320249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168F26E4" w14:textId="47ADE248" w:rsidR="00A00DAC" w:rsidRPr="00BF3CD7" w:rsidRDefault="00BF3CD7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color w:val="00B0F0"/>
          <w:sz w:val="22"/>
          <w:szCs w:val="22"/>
        </w:rPr>
      </w:pPr>
      <w:r w:rsidRPr="00BF3CD7">
        <w:rPr>
          <w:rFonts w:ascii="Arial" w:eastAsia="Montserrat Light" w:hAnsi="Arial" w:cs="Arial"/>
          <w:noProof/>
          <w:color w:val="00B0F0"/>
          <w:sz w:val="22"/>
          <w:szCs w:val="22"/>
        </w:rPr>
        <w:lastRenderedPageBreak/>
        <w:t xml:space="preserve">Vlastní seberozvoj lidé finančně zanedbávají, může přitom představovat chytrou investici </w:t>
      </w:r>
    </w:p>
    <w:p w14:paraId="6B033B3D" w14:textId="02631DE9" w:rsidR="00BF3CD7" w:rsidRDefault="0048334C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>Průzkum odhalil, že zatímco nejvíce peněz lidé, i přes částečnou nevoli, investují do bydlení či nákladů na jídlo, nejméně</w:t>
      </w:r>
      <w:r w:rsidR="00507E19">
        <w:rPr>
          <w:rFonts w:ascii="Arial" w:eastAsia="Montserrat Light" w:hAnsi="Arial" w:cs="Arial"/>
          <w:noProof/>
          <w:sz w:val="22"/>
          <w:szCs w:val="22"/>
        </w:rPr>
        <w:t xml:space="preserve"> pravidelných</w:t>
      </w:r>
      <w:r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507E19">
        <w:rPr>
          <w:rFonts w:ascii="Arial" w:eastAsia="Montserrat Light" w:hAnsi="Arial" w:cs="Arial"/>
          <w:noProof/>
          <w:sz w:val="22"/>
          <w:szCs w:val="22"/>
        </w:rPr>
        <w:t>výdajů</w:t>
      </w:r>
      <w:r w:rsidR="009F32D1">
        <w:rPr>
          <w:rFonts w:ascii="Arial" w:eastAsia="Montserrat Light" w:hAnsi="Arial" w:cs="Arial"/>
          <w:noProof/>
          <w:sz w:val="22"/>
          <w:szCs w:val="22"/>
        </w:rPr>
        <w:t xml:space="preserve"> putuje do oblasti vlastního seberozvoje. Téměř tři čtvrtiny</w:t>
      </w:r>
      <w:r w:rsidR="0012568B">
        <w:rPr>
          <w:rFonts w:ascii="Arial" w:eastAsia="Montserrat Light" w:hAnsi="Arial" w:cs="Arial"/>
          <w:noProof/>
          <w:sz w:val="22"/>
          <w:szCs w:val="22"/>
        </w:rPr>
        <w:t xml:space="preserve"> (72 %)</w:t>
      </w:r>
      <w:r w:rsidR="009F32D1">
        <w:rPr>
          <w:rFonts w:ascii="Arial" w:eastAsia="Montserrat Light" w:hAnsi="Arial" w:cs="Arial"/>
          <w:noProof/>
          <w:sz w:val="22"/>
          <w:szCs w:val="22"/>
        </w:rPr>
        <w:t xml:space="preserve"> respondentů </w:t>
      </w:r>
      <w:r w:rsidR="0012568B">
        <w:rPr>
          <w:rFonts w:ascii="Arial" w:eastAsia="Montserrat Light" w:hAnsi="Arial" w:cs="Arial"/>
          <w:noProof/>
          <w:sz w:val="22"/>
          <w:szCs w:val="22"/>
        </w:rPr>
        <w:t xml:space="preserve">u rozptylu výše nákladů </w:t>
      </w:r>
      <w:r w:rsidR="009F32D1">
        <w:rPr>
          <w:rFonts w:ascii="Arial" w:eastAsia="Montserrat Light" w:hAnsi="Arial" w:cs="Arial"/>
          <w:noProof/>
          <w:sz w:val="22"/>
          <w:szCs w:val="22"/>
        </w:rPr>
        <w:t>uvedl</w:t>
      </w:r>
      <w:r w:rsidR="0012568B">
        <w:rPr>
          <w:rFonts w:ascii="Arial" w:eastAsia="Montserrat Light" w:hAnsi="Arial" w:cs="Arial"/>
          <w:noProof/>
          <w:sz w:val="22"/>
          <w:szCs w:val="22"/>
        </w:rPr>
        <w:t>y</w:t>
      </w:r>
      <w:r w:rsidR="009F32D1">
        <w:rPr>
          <w:rFonts w:ascii="Arial" w:eastAsia="Montserrat Light" w:hAnsi="Arial" w:cs="Arial"/>
          <w:noProof/>
          <w:sz w:val="22"/>
          <w:szCs w:val="22"/>
        </w:rPr>
        <w:t>, že za různé vzdělávácí kurzy, školení neutratí</w:t>
      </w:r>
      <w:r w:rsidR="00507E19">
        <w:rPr>
          <w:rFonts w:ascii="Arial" w:eastAsia="Montserrat Light" w:hAnsi="Arial" w:cs="Arial"/>
          <w:noProof/>
          <w:sz w:val="22"/>
          <w:szCs w:val="22"/>
        </w:rPr>
        <w:t xml:space="preserve"> měsíčně</w:t>
      </w:r>
      <w:r w:rsidR="009F32D1">
        <w:rPr>
          <w:rFonts w:ascii="Arial" w:eastAsia="Montserrat Light" w:hAnsi="Arial" w:cs="Arial"/>
          <w:noProof/>
          <w:sz w:val="22"/>
          <w:szCs w:val="22"/>
        </w:rPr>
        <w:t xml:space="preserve"> nic.</w:t>
      </w:r>
      <w:r w:rsidR="00A00DAC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A00DAC" w:rsidRPr="00A00DAC">
        <w:rPr>
          <w:rFonts w:ascii="Arial" w:eastAsia="Montserrat Light" w:hAnsi="Arial" w:cs="Arial"/>
          <w:i/>
          <w:iCs/>
          <w:noProof/>
          <w:sz w:val="22"/>
          <w:szCs w:val="22"/>
        </w:rPr>
        <w:t>„Je celkem přirozené, že v dobách, kdy jsou lidé nuceni šetřit rodinný rozpočet si v první řadě odepírají vlastní radosti a potěšení</w:t>
      </w:r>
      <w:r w:rsidR="00507E19">
        <w:rPr>
          <w:rFonts w:ascii="Arial" w:eastAsia="Montserrat Light" w:hAnsi="Arial" w:cs="Arial"/>
          <w:i/>
          <w:iCs/>
          <w:noProof/>
          <w:sz w:val="22"/>
          <w:szCs w:val="22"/>
        </w:rPr>
        <w:t>, kterým může být</w:t>
      </w:r>
      <w:r w:rsidR="00A00DAC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</w:t>
      </w:r>
      <w:r w:rsidR="00507E19">
        <w:rPr>
          <w:rFonts w:ascii="Arial" w:eastAsia="Montserrat Light" w:hAnsi="Arial" w:cs="Arial"/>
          <w:i/>
          <w:iCs/>
          <w:noProof/>
          <w:sz w:val="22"/>
          <w:szCs w:val="22"/>
        </w:rPr>
        <w:t>i</w:t>
      </w:r>
      <w:r w:rsidR="00A00DAC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</w:t>
      </w:r>
      <w:r w:rsidR="00507E19">
        <w:rPr>
          <w:rFonts w:ascii="Arial" w:eastAsia="Montserrat Light" w:hAnsi="Arial" w:cs="Arial"/>
          <w:i/>
          <w:iCs/>
          <w:noProof/>
          <w:sz w:val="22"/>
          <w:szCs w:val="22"/>
        </w:rPr>
        <w:t>absolvování</w:t>
      </w:r>
      <w:r w:rsidR="00A00DAC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různých workshopů a kurzů</w:t>
      </w:r>
      <w:r w:rsidR="00A00DAC" w:rsidRPr="00A00DAC">
        <w:rPr>
          <w:rFonts w:ascii="Arial" w:eastAsia="Montserrat Light" w:hAnsi="Arial" w:cs="Arial"/>
          <w:i/>
          <w:iCs/>
          <w:noProof/>
          <w:sz w:val="22"/>
          <w:szCs w:val="22"/>
        </w:rPr>
        <w:t>.</w:t>
      </w:r>
      <w:r w:rsidR="00507E19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Tyto položky, i když nepředstavují pravidelný měsíční náklad, přitom mohou být hodnotnou investicí do vlastní budoucnosti</w:t>
      </w:r>
      <w:r w:rsidR="00BF3CD7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a kariéry</w:t>
      </w:r>
      <w:r w:rsidR="00A00DAC">
        <w:rPr>
          <w:rFonts w:ascii="Arial" w:eastAsia="Montserrat Light" w:hAnsi="Arial" w:cs="Arial"/>
          <w:i/>
          <w:iCs/>
          <w:noProof/>
          <w:sz w:val="22"/>
          <w:szCs w:val="22"/>
        </w:rPr>
        <w:t>,</w:t>
      </w:r>
      <w:r w:rsidR="00A00DAC" w:rsidRPr="00A00DAC">
        <w:rPr>
          <w:rFonts w:ascii="Arial" w:eastAsia="Montserrat Light" w:hAnsi="Arial" w:cs="Arial"/>
          <w:i/>
          <w:iCs/>
          <w:noProof/>
          <w:sz w:val="22"/>
          <w:szCs w:val="22"/>
        </w:rPr>
        <w:t>“</w:t>
      </w:r>
      <w:r w:rsidR="00A00DAC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</w:t>
      </w:r>
      <w:r w:rsidR="00A00DAC" w:rsidRPr="00A00DAC">
        <w:rPr>
          <w:rFonts w:ascii="Arial" w:eastAsia="Montserrat Light" w:hAnsi="Arial" w:cs="Arial"/>
          <w:noProof/>
          <w:sz w:val="22"/>
          <w:szCs w:val="22"/>
        </w:rPr>
        <w:t>upozorňuje Javůrek.</w:t>
      </w:r>
      <w:r w:rsidR="00A00DAC">
        <w:rPr>
          <w:rFonts w:ascii="Arial" w:eastAsia="Montserrat Light" w:hAnsi="Arial" w:cs="Arial"/>
          <w:i/>
          <w:iCs/>
          <w:noProof/>
          <w:sz w:val="22"/>
          <w:szCs w:val="22"/>
        </w:rPr>
        <w:t xml:space="preserve"> </w:t>
      </w:r>
      <w:r w:rsidR="00A00DAC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9F32D1">
        <w:rPr>
          <w:rFonts w:ascii="Arial" w:eastAsia="Montserrat Light" w:hAnsi="Arial" w:cs="Arial"/>
          <w:noProof/>
          <w:sz w:val="22"/>
          <w:szCs w:val="22"/>
        </w:rPr>
        <w:t xml:space="preserve">Třetina Čechů </w:t>
      </w:r>
      <w:r w:rsidR="00A00DAC">
        <w:rPr>
          <w:rFonts w:ascii="Arial" w:eastAsia="Montserrat Light" w:hAnsi="Arial" w:cs="Arial"/>
          <w:noProof/>
          <w:sz w:val="22"/>
          <w:szCs w:val="22"/>
        </w:rPr>
        <w:t>zanedbává i podporu vlastní</w:t>
      </w:r>
      <w:r w:rsidR="00BF3CD7">
        <w:rPr>
          <w:rFonts w:ascii="Arial" w:eastAsia="Montserrat Light" w:hAnsi="Arial" w:cs="Arial"/>
          <w:noProof/>
          <w:sz w:val="22"/>
          <w:szCs w:val="22"/>
        </w:rPr>
        <w:t>ho zdraví a</w:t>
      </w:r>
      <w:r w:rsidR="00A00DAC">
        <w:rPr>
          <w:rFonts w:ascii="Arial" w:eastAsia="Montserrat Light" w:hAnsi="Arial" w:cs="Arial"/>
          <w:noProof/>
          <w:sz w:val="22"/>
          <w:szCs w:val="22"/>
        </w:rPr>
        <w:t xml:space="preserve"> fyzické kondice</w:t>
      </w:r>
      <w:r w:rsidR="009F32D1">
        <w:rPr>
          <w:rFonts w:ascii="Arial" w:eastAsia="Montserrat Light" w:hAnsi="Arial" w:cs="Arial"/>
          <w:noProof/>
          <w:sz w:val="22"/>
          <w:szCs w:val="22"/>
        </w:rPr>
        <w:t xml:space="preserve">. </w:t>
      </w:r>
      <w:r w:rsidR="00A00DAC">
        <w:rPr>
          <w:rFonts w:ascii="Arial" w:eastAsia="Montserrat Light" w:hAnsi="Arial" w:cs="Arial"/>
          <w:noProof/>
          <w:sz w:val="22"/>
          <w:szCs w:val="22"/>
        </w:rPr>
        <w:t xml:space="preserve">U těch, kteří nějaké pravidelné výdaje </w:t>
      </w:r>
      <w:r w:rsidR="009F32D1">
        <w:rPr>
          <w:rFonts w:ascii="Arial" w:eastAsia="Montserrat Light" w:hAnsi="Arial" w:cs="Arial"/>
          <w:noProof/>
          <w:sz w:val="22"/>
          <w:szCs w:val="22"/>
        </w:rPr>
        <w:t xml:space="preserve">za lékařské prohlídky, wellnes či fitness </w:t>
      </w:r>
      <w:r w:rsidR="00A00DAC">
        <w:rPr>
          <w:rFonts w:ascii="Arial" w:eastAsia="Montserrat Light" w:hAnsi="Arial" w:cs="Arial"/>
          <w:noProof/>
          <w:sz w:val="22"/>
          <w:szCs w:val="22"/>
        </w:rPr>
        <w:t>uvedly, se nejčastěji pohybují do 5 000 kč.</w:t>
      </w:r>
      <w:r w:rsidR="00BF3CD7">
        <w:rPr>
          <w:rFonts w:ascii="Arial" w:eastAsia="Montserrat Light" w:hAnsi="Arial" w:cs="Arial"/>
          <w:noProof/>
          <w:sz w:val="22"/>
          <w:szCs w:val="22"/>
        </w:rPr>
        <w:t xml:space="preserve"> Pravidelné výdaje neputují ani do vlastních volnočasových aktivit, což by Češi podle průzkumu</w:t>
      </w:r>
      <w:r w:rsidR="008C176B">
        <w:rPr>
          <w:rFonts w:ascii="Arial" w:eastAsia="Montserrat Light" w:hAnsi="Arial" w:cs="Arial"/>
          <w:noProof/>
          <w:sz w:val="22"/>
          <w:szCs w:val="22"/>
        </w:rPr>
        <w:t xml:space="preserve"> až 16 % respondentů</w:t>
      </w:r>
      <w:r w:rsidR="00BF3CD7">
        <w:rPr>
          <w:rFonts w:ascii="Arial" w:eastAsia="Montserrat Light" w:hAnsi="Arial" w:cs="Arial"/>
          <w:noProof/>
          <w:sz w:val="22"/>
          <w:szCs w:val="22"/>
        </w:rPr>
        <w:t xml:space="preserve"> rád</w:t>
      </w:r>
      <w:r w:rsidR="008C176B">
        <w:rPr>
          <w:rFonts w:ascii="Arial" w:eastAsia="Montserrat Light" w:hAnsi="Arial" w:cs="Arial"/>
          <w:noProof/>
          <w:sz w:val="22"/>
          <w:szCs w:val="22"/>
        </w:rPr>
        <w:t xml:space="preserve">o </w:t>
      </w:r>
      <w:r w:rsidR="00BF3CD7">
        <w:rPr>
          <w:rFonts w:ascii="Arial" w:eastAsia="Montserrat Light" w:hAnsi="Arial" w:cs="Arial"/>
          <w:noProof/>
          <w:sz w:val="22"/>
          <w:szCs w:val="22"/>
        </w:rPr>
        <w:t>změnil</w:t>
      </w:r>
      <w:r w:rsidR="008C176B">
        <w:rPr>
          <w:rFonts w:ascii="Arial" w:eastAsia="Montserrat Light" w:hAnsi="Arial" w:cs="Arial"/>
          <w:noProof/>
          <w:sz w:val="22"/>
          <w:szCs w:val="22"/>
        </w:rPr>
        <w:t>o</w:t>
      </w:r>
      <w:r w:rsidR="00BF3CD7">
        <w:rPr>
          <w:rFonts w:ascii="Arial" w:eastAsia="Montserrat Light" w:hAnsi="Arial" w:cs="Arial"/>
          <w:noProof/>
          <w:sz w:val="22"/>
          <w:szCs w:val="22"/>
        </w:rPr>
        <w:t>.</w:t>
      </w:r>
      <w:r w:rsidR="008C176B">
        <w:rPr>
          <w:rFonts w:ascii="Arial" w:eastAsia="Montserrat Light" w:hAnsi="Arial" w:cs="Arial"/>
          <w:noProof/>
          <w:sz w:val="22"/>
          <w:szCs w:val="22"/>
        </w:rPr>
        <w:t xml:space="preserve"> </w:t>
      </w:r>
      <w:r w:rsidR="00BF3CD7">
        <w:rPr>
          <w:rFonts w:ascii="Arial" w:eastAsia="Montserrat Light" w:hAnsi="Arial" w:cs="Arial"/>
          <w:noProof/>
          <w:sz w:val="22"/>
          <w:szCs w:val="22"/>
        </w:rPr>
        <w:t xml:space="preserve">Stejně tak si uvědomují potřebu myslet na vlastní budoucnost i z hlediska finančního zajistění. Také proto každý pátý </w:t>
      </w:r>
      <w:r w:rsidR="008C176B">
        <w:rPr>
          <w:rFonts w:ascii="Arial" w:eastAsia="Montserrat Light" w:hAnsi="Arial" w:cs="Arial"/>
          <w:noProof/>
          <w:sz w:val="22"/>
          <w:szCs w:val="22"/>
        </w:rPr>
        <w:t xml:space="preserve">(21 %) </w:t>
      </w:r>
      <w:r w:rsidR="00BF3CD7">
        <w:rPr>
          <w:rFonts w:ascii="Arial" w:eastAsia="Montserrat Light" w:hAnsi="Arial" w:cs="Arial"/>
          <w:noProof/>
          <w:sz w:val="22"/>
          <w:szCs w:val="22"/>
        </w:rPr>
        <w:t xml:space="preserve">respodent uvedl, že </w:t>
      </w:r>
      <w:r w:rsidR="00133ABF">
        <w:rPr>
          <w:rFonts w:ascii="Arial" w:eastAsia="Montserrat Light" w:hAnsi="Arial" w:cs="Arial"/>
          <w:noProof/>
          <w:sz w:val="22"/>
          <w:szCs w:val="22"/>
        </w:rPr>
        <w:t xml:space="preserve">by do investic a spořících produktů chtěl směřovat více finančních prostředků než doposud. </w:t>
      </w:r>
    </w:p>
    <w:p w14:paraId="6BA73FDE" w14:textId="0E5D0D99" w:rsidR="00E37BA7" w:rsidRDefault="00A00DAC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 xml:space="preserve"> </w:t>
      </w:r>
    </w:p>
    <w:p w14:paraId="3F219CF4" w14:textId="77777777" w:rsidR="00E76784" w:rsidRDefault="00E76784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</w:p>
    <w:p w14:paraId="0F820FEE" w14:textId="77777777" w:rsidR="00E37BA7" w:rsidRDefault="00E37BA7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</w:p>
    <w:p w14:paraId="02AE69B9" w14:textId="77777777" w:rsidR="00E37BA7" w:rsidRDefault="00E37BA7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</w:p>
    <w:p w14:paraId="4174B7F2" w14:textId="68864914" w:rsidR="00F42DE6" w:rsidRDefault="008C0538" w:rsidP="00021714">
      <w:pPr>
        <w:pStyle w:val="Normlnweb"/>
        <w:spacing w:after="120" w:afterAutospacing="0"/>
        <w:jc w:val="both"/>
        <w:rPr>
          <w:rFonts w:ascii="Arial" w:eastAsia="Montserrat Light" w:hAnsi="Arial" w:cs="Arial"/>
          <w:noProof/>
          <w:sz w:val="22"/>
          <w:szCs w:val="22"/>
        </w:rPr>
      </w:pPr>
      <w:r>
        <w:rPr>
          <w:rFonts w:ascii="Arial" w:eastAsia="Montserrat Light" w:hAnsi="Arial" w:cs="Arial"/>
          <w:noProof/>
          <w:sz w:val="22"/>
          <w:szCs w:val="22"/>
        </w:rPr>
        <w:t xml:space="preserve"> </w:t>
      </w:r>
    </w:p>
    <w:p w14:paraId="7DF94A23" w14:textId="22F18CAE" w:rsidR="00F74939" w:rsidRPr="00BE2818" w:rsidRDefault="00F74939" w:rsidP="00021714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rFonts w:ascii="Arial" w:eastAsia="Montserrat Light" w:hAnsi="Arial" w:cs="Arial"/>
          <w:b/>
        </w:rPr>
      </w:pPr>
    </w:p>
    <w:p w14:paraId="5EF129D5" w14:textId="77777777" w:rsidR="004362B8" w:rsidRDefault="004362B8" w:rsidP="004362B8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rFonts w:eastAsia="Montserrat Light" w:cstheme="minorHAnsi"/>
        </w:rPr>
      </w:pPr>
    </w:p>
    <w:bookmarkEnd w:id="1"/>
    <w:p w14:paraId="77CCC32B" w14:textId="2B64C44A" w:rsidR="00782FE9" w:rsidRDefault="00782FE9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17E2680C" w14:textId="77777777" w:rsidR="00191D6D" w:rsidRDefault="00191D6D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05E10EB3" w14:textId="77777777" w:rsidR="00782FE9" w:rsidRPr="00782FE9" w:rsidRDefault="00782FE9" w:rsidP="00782FE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782FE9">
        <w:rPr>
          <w:rFonts w:eastAsia="Calibri"/>
          <w:color w:val="00ACE9"/>
          <w:sz w:val="20"/>
          <w:szCs w:val="22"/>
          <w:lang w:eastAsia="en-US"/>
        </w:rPr>
        <w:t xml:space="preserve">O </w:t>
      </w:r>
      <w:r w:rsidRPr="00782FE9">
        <w:rPr>
          <w:rFonts w:ascii="Arial" w:eastAsia="Calibri" w:hAnsi="Arial" w:cs="Arial"/>
          <w:color w:val="00ACE9"/>
          <w:sz w:val="20"/>
          <w:szCs w:val="22"/>
          <w:lang w:eastAsia="en-US"/>
        </w:rPr>
        <w:t>průzkumu    </w:t>
      </w:r>
    </w:p>
    <w:p w14:paraId="25FDA499" w14:textId="3C0138DF" w:rsidR="00782FE9" w:rsidRPr="00782FE9" w:rsidRDefault="00782FE9" w:rsidP="00782FE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Společnost </w:t>
      </w:r>
      <w:proofErr w:type="spellStart"/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proofErr w:type="spellEnd"/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realizovala průzkum ve spolupráci s výzkumnou agenturou Ipsos. </w:t>
      </w:r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Sběr dat byl realizován prostřednictvím aplikace Instant </w:t>
      </w:r>
      <w:proofErr w:type="spellStart"/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>Research</w:t>
      </w:r>
      <w:proofErr w:type="spellEnd"/>
      <w:r w:rsidR="00663B2B" w:rsidRP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agentury Ipsos</w:t>
      </w:r>
      <w:r w:rsid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="00133ABF">
        <w:rPr>
          <w:rFonts w:ascii="Arial" w:eastAsia="Calibri" w:hAnsi="Arial" w:cs="Arial"/>
          <w:color w:val="808080"/>
          <w:sz w:val="20"/>
          <w:szCs w:val="22"/>
          <w:lang w:eastAsia="en-US"/>
        </w:rPr>
        <w:t>v průběhu května 2024</w:t>
      </w:r>
      <w:r w:rsidR="00663B2B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. </w:t>
      </w: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Celkem bylo dotazováno </w:t>
      </w:r>
      <w:r w:rsidR="00133ABF">
        <w:rPr>
          <w:rFonts w:ascii="Arial" w:eastAsia="Calibri" w:hAnsi="Arial" w:cs="Arial"/>
          <w:color w:val="808080"/>
          <w:sz w:val="20"/>
          <w:szCs w:val="22"/>
          <w:lang w:eastAsia="en-US"/>
        </w:rPr>
        <w:t>1050 respondentů napříč všemi věkovými kategorii</w:t>
      </w:r>
      <w:r w:rsidR="00EA5AA5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rodičů </w:t>
      </w:r>
      <w:r w:rsidR="00133ABF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a </w:t>
      </w:r>
      <w:r w:rsidRPr="00782FE9">
        <w:rPr>
          <w:rFonts w:ascii="Arial" w:eastAsia="Calibri" w:hAnsi="Arial" w:cs="Arial"/>
          <w:color w:val="808080"/>
          <w:sz w:val="20"/>
          <w:szCs w:val="22"/>
          <w:lang w:eastAsia="en-US"/>
        </w:rPr>
        <w:t>celou Českou republikou.  </w:t>
      </w:r>
    </w:p>
    <w:p w14:paraId="63078F72" w14:textId="77777777" w:rsidR="00782FE9" w:rsidRDefault="00782FE9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223D914F" w14:textId="4FF0C6CD" w:rsidR="00DC2AAF" w:rsidRPr="009C0EA7" w:rsidRDefault="00DC2AAF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0"/>
          <w:lang w:eastAsia="en-US"/>
        </w:rPr>
      </w:pPr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>O společnosti </w:t>
      </w:r>
      <w:proofErr w:type="spellStart"/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>Provident</w:t>
      </w:r>
      <w:proofErr w:type="spellEnd"/>
      <w:r w:rsidRPr="315D330B">
        <w:rPr>
          <w:rFonts w:ascii="Arial" w:eastAsia="Calibri" w:hAnsi="Arial" w:cs="Arial"/>
          <w:color w:val="00ACE9"/>
          <w:sz w:val="20"/>
          <w:szCs w:val="20"/>
          <w:lang w:eastAsia="en-US"/>
        </w:rPr>
        <w:t xml:space="preserve"> </w:t>
      </w:r>
    </w:p>
    <w:p w14:paraId="2EFC5154" w14:textId="312E4A8F" w:rsidR="00DC2AAF" w:rsidRPr="009C0EA7" w:rsidRDefault="4418B5E0" w:rsidP="315D330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</w:t>
      </w:r>
      <w:proofErr w:type="spellStart"/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Provident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více než </w:t>
      </w:r>
      <w:r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2</w:t>
      </w:r>
      <w:r w:rsidR="03D011C0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5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let a od vstupu na trh poskytla úvěr už miliónu klientů. Za transparentních podmínek nabízí hotovostní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i bezhotovostní půjčky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, které jsou bezúčelové, bez ručitele a bez skrytých poplatků.</w:t>
      </w:r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V rámci značky </w:t>
      </w:r>
      <w:proofErr w:type="spellStart"/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="00F4127B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proofErr w:type="spellStart"/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Provident</w:t>
      </w:r>
      <w:proofErr w:type="spellEnd"/>
      <w:r w:rsidR="00A27A29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nabízí také </w:t>
      </w:r>
      <w:r w:rsidR="08B14076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revolvingový typ úvěru.</w:t>
      </w:r>
      <w:r w:rsidR="5CAC473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V České republice zajišťuje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lastRenderedPageBreak/>
        <w:t xml:space="preserve">zázemí společnosti 400 zaměstnanců a na </w:t>
      </w:r>
      <w:r w:rsidR="005D7971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6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00 obchodních zástupců. 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Provident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je členem </w:t>
      </w:r>
      <w:r w:rsidR="00B01E0A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Asociace poskytovatelů nebankovních úvěrů (APNÚ), </w:t>
      </w:r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patronem Britské obchodní komory a díky své odpovědné péči o zaměstnance a pracovní podmínky je opakovaným držitelem evropského ocenění Top </w:t>
      </w:r>
      <w:proofErr w:type="spell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</w:t>
      </w:r>
      <w:proofErr w:type="gramStart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diversity</w:t>
      </w:r>
      <w:proofErr w:type="gramEnd"/>
      <w:r w:rsidR="00DC2AAF" w:rsidRPr="315D330B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.</w:t>
      </w:r>
      <w:r w:rsidR="00DC2AAF" w:rsidRPr="315D330B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315D330B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="004F3E70" w:rsidRPr="315D330B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27687312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074FEB95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International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Finance (IPF), mateřská společnost českého</w:t>
      </w:r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 </w:t>
      </w:r>
      <w:proofErr w:type="spellStart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="000E1F89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, která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působí ve Velké Británii již od roku 1880. IPF pod obchodním označením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</w:t>
      </w:r>
      <w:r w:rsidR="000E1F89"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od svého vzniku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kotována na londýnské burze cenných papírů od svého vzniku (IPF.L). </w:t>
      </w:r>
    </w:p>
    <w:p w14:paraId="6820B2C6" w14:textId="3C2E9DEA" w:rsidR="00DC2AAF" w:rsidRDefault="00000000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hyperlink r:id="rId14">
        <w:r w:rsidR="00DC2AAF" w:rsidRPr="040FB67B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www.ipfin.co.uk</w:t>
        </w:r>
      </w:hyperlink>
    </w:p>
    <w:p w14:paraId="6843E632" w14:textId="6E0E15B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19666A29" w14:textId="712189AF" w:rsidR="040FB67B" w:rsidRDefault="040FB67B" w:rsidP="040FB67B">
      <w:pPr>
        <w:spacing w:after="0"/>
        <w:rPr>
          <w:rFonts w:ascii="Arial" w:eastAsia="Arial" w:hAnsi="Arial" w:cs="Arial"/>
          <w:color w:val="212121"/>
          <w:sz w:val="20"/>
          <w:szCs w:val="20"/>
          <w:lang w:val="en-US"/>
        </w:rPr>
      </w:pPr>
    </w:p>
    <w:p w14:paraId="3C54A40B" w14:textId="7ABE7AF9" w:rsidR="040FB67B" w:rsidRDefault="040FB67B" w:rsidP="040FB67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18"/>
          <w:szCs w:val="18"/>
          <w:lang w:eastAsia="en-US"/>
        </w:rPr>
      </w:pPr>
    </w:p>
    <w:sectPr w:rsidR="040FB67B" w:rsidSect="003C0183">
      <w:headerReference w:type="default" r:id="rId15"/>
      <w:footerReference w:type="default" r:id="rId16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4CAF7" w14:textId="77777777" w:rsidR="006A7650" w:rsidRDefault="006A7650" w:rsidP="005E69EA">
      <w:pPr>
        <w:spacing w:after="0" w:line="240" w:lineRule="auto"/>
      </w:pPr>
      <w:r>
        <w:separator/>
      </w:r>
    </w:p>
  </w:endnote>
  <w:endnote w:type="continuationSeparator" w:id="0">
    <w:p w14:paraId="0EF964EB" w14:textId="77777777" w:rsidR="006A7650" w:rsidRDefault="006A7650" w:rsidP="005E69EA">
      <w:pPr>
        <w:spacing w:after="0" w:line="240" w:lineRule="auto"/>
      </w:pPr>
      <w:r>
        <w:continuationSeparator/>
      </w:r>
    </w:p>
  </w:endnote>
  <w:endnote w:type="continuationNotice" w:id="1">
    <w:p w14:paraId="16172F72" w14:textId="77777777" w:rsidR="006A7650" w:rsidRDefault="006A76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proofErr w:type="spellStart"/>
                          <w:r w:rsidRPr="00071DD6">
                            <w:t>Provident</w:t>
                          </w:r>
                          <w:proofErr w:type="spellEnd"/>
                          <w:r w:rsidRPr="00071DD6">
                            <w:t xml:space="preserve">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BCA52B" w14:textId="77777777" w:rsidR="00601689" w:rsidRDefault="00601689" w:rsidP="00601689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6" behindDoc="0" locked="0" layoutInCell="1" allowOverlap="1" wp14:anchorId="40F4CD7B" wp14:editId="0A7BC25A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3B1927EE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F1DAFF9" w14:textId="77777777" w:rsidR="00601689" w:rsidRPr="006B3D68" w:rsidRDefault="00601689" w:rsidP="00601689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5D90D15C" w:rsidR="00DC0745" w:rsidRPr="006B3D68" w:rsidRDefault="00DC0745" w:rsidP="00601689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FF21A" w14:textId="77777777" w:rsidR="006A7650" w:rsidRDefault="006A7650" w:rsidP="005E69EA">
      <w:pPr>
        <w:spacing w:after="0" w:line="240" w:lineRule="auto"/>
      </w:pPr>
      <w:r>
        <w:separator/>
      </w:r>
    </w:p>
  </w:footnote>
  <w:footnote w:type="continuationSeparator" w:id="0">
    <w:p w14:paraId="6D803189" w14:textId="77777777" w:rsidR="006A7650" w:rsidRDefault="006A7650" w:rsidP="005E69EA">
      <w:pPr>
        <w:spacing w:after="0" w:line="240" w:lineRule="auto"/>
      </w:pPr>
      <w:r>
        <w:continuationSeparator/>
      </w:r>
    </w:p>
  </w:footnote>
  <w:footnote w:type="continuationNotice" w:id="1">
    <w:p w14:paraId="1AD681E2" w14:textId="77777777" w:rsidR="006A7650" w:rsidRDefault="006A76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3BC3" w14:textId="2F44B464" w:rsidR="00DC0745" w:rsidRDefault="00BD2C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115DB34A" wp14:editId="1A4800AE">
          <wp:simplePos x="0" y="0"/>
          <wp:positionH relativeFrom="margin">
            <wp:posOffset>4337050</wp:posOffset>
          </wp:positionH>
          <wp:positionV relativeFrom="paragraph">
            <wp:posOffset>-95250</wp:posOffset>
          </wp:positionV>
          <wp:extent cx="681355" cy="567055"/>
          <wp:effectExtent l="0" t="0" r="4445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60"/>
                  <a:stretch/>
                </pic:blipFill>
                <pic:spPr bwMode="auto">
                  <a:xfrm>
                    <a:off x="0" y="0"/>
                    <a:ext cx="6813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5" behindDoc="0" locked="0" layoutInCell="1" allowOverlap="1" wp14:anchorId="4D3C0252" wp14:editId="0A03A4B8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895350" cy="567055"/>
          <wp:effectExtent l="0" t="0" r="0" b="0"/>
          <wp:wrapSquare wrapText="bothSides"/>
          <wp:docPr id="482266937" name="Picture 9" descr="Obsah obrázku Grafika, text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266937" name="Picture 9" descr="Obsah obrázku Grafika, text, Písmo, logo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301"/>
                  <a:stretch/>
                </pic:blipFill>
                <pic:spPr bwMode="auto">
                  <a:xfrm>
                    <a:off x="0" y="0"/>
                    <a:ext cx="89535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798350DA" wp14:editId="076F976B">
          <wp:simplePos x="0" y="0"/>
          <wp:positionH relativeFrom="column">
            <wp:posOffset>3022600</wp:posOffset>
          </wp:positionH>
          <wp:positionV relativeFrom="paragraph">
            <wp:posOffset>101600</wp:posOffset>
          </wp:positionV>
          <wp:extent cx="1149350" cy="198120"/>
          <wp:effectExtent l="0" t="0" r="0" b="0"/>
          <wp:wrapSquare wrapText="bothSides"/>
          <wp:docPr id="438988621" name="Obrázek 4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988621" name="Obrázek 4" descr="Obsah obrázku Písmo, Grafika, grafický design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7FE672" id="Ova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E6545E" id="Rectangle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22214">
    <w:abstractNumId w:val="1"/>
  </w:num>
  <w:num w:numId="2" w16cid:durableId="737947457">
    <w:abstractNumId w:val="2"/>
  </w:num>
  <w:num w:numId="3" w16cid:durableId="662971098">
    <w:abstractNumId w:val="2"/>
  </w:num>
  <w:num w:numId="4" w16cid:durableId="161397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2D6F"/>
    <w:rsid w:val="00013761"/>
    <w:rsid w:val="0001520E"/>
    <w:rsid w:val="0001720B"/>
    <w:rsid w:val="00021714"/>
    <w:rsid w:val="00025070"/>
    <w:rsid w:val="0002717B"/>
    <w:rsid w:val="00027394"/>
    <w:rsid w:val="0002799B"/>
    <w:rsid w:val="00030067"/>
    <w:rsid w:val="0003318D"/>
    <w:rsid w:val="000332C2"/>
    <w:rsid w:val="00035141"/>
    <w:rsid w:val="000355BB"/>
    <w:rsid w:val="000375E3"/>
    <w:rsid w:val="00040A58"/>
    <w:rsid w:val="00042B79"/>
    <w:rsid w:val="00043001"/>
    <w:rsid w:val="00046240"/>
    <w:rsid w:val="00046964"/>
    <w:rsid w:val="00056849"/>
    <w:rsid w:val="000618BE"/>
    <w:rsid w:val="00061AAA"/>
    <w:rsid w:val="00064AE7"/>
    <w:rsid w:val="00064B6B"/>
    <w:rsid w:val="00066579"/>
    <w:rsid w:val="00066FAE"/>
    <w:rsid w:val="0007185A"/>
    <w:rsid w:val="00072AB7"/>
    <w:rsid w:val="00072B94"/>
    <w:rsid w:val="000735EB"/>
    <w:rsid w:val="00076959"/>
    <w:rsid w:val="00080E42"/>
    <w:rsid w:val="00082F07"/>
    <w:rsid w:val="00085559"/>
    <w:rsid w:val="000911E5"/>
    <w:rsid w:val="000928A4"/>
    <w:rsid w:val="0009582A"/>
    <w:rsid w:val="0009661A"/>
    <w:rsid w:val="000971E3"/>
    <w:rsid w:val="0009778D"/>
    <w:rsid w:val="000A5B6B"/>
    <w:rsid w:val="000A7611"/>
    <w:rsid w:val="000A790E"/>
    <w:rsid w:val="000B4B6A"/>
    <w:rsid w:val="000B7BC7"/>
    <w:rsid w:val="000B7C15"/>
    <w:rsid w:val="000C0E18"/>
    <w:rsid w:val="000C13AD"/>
    <w:rsid w:val="000C257B"/>
    <w:rsid w:val="000C3A07"/>
    <w:rsid w:val="000C4044"/>
    <w:rsid w:val="000C6A35"/>
    <w:rsid w:val="000C7C1E"/>
    <w:rsid w:val="000D0E44"/>
    <w:rsid w:val="000D18DA"/>
    <w:rsid w:val="000D2069"/>
    <w:rsid w:val="000D20EB"/>
    <w:rsid w:val="000D2334"/>
    <w:rsid w:val="000D4BE0"/>
    <w:rsid w:val="000D7B94"/>
    <w:rsid w:val="000E1F89"/>
    <w:rsid w:val="000E2ED2"/>
    <w:rsid w:val="000E3C49"/>
    <w:rsid w:val="000E5946"/>
    <w:rsid w:val="000E5C3C"/>
    <w:rsid w:val="000E6249"/>
    <w:rsid w:val="000E7D04"/>
    <w:rsid w:val="000F2257"/>
    <w:rsid w:val="001001E9"/>
    <w:rsid w:val="0010603E"/>
    <w:rsid w:val="001065CC"/>
    <w:rsid w:val="001074A1"/>
    <w:rsid w:val="00113432"/>
    <w:rsid w:val="00113B8B"/>
    <w:rsid w:val="001155DD"/>
    <w:rsid w:val="00115C82"/>
    <w:rsid w:val="00115F98"/>
    <w:rsid w:val="00117364"/>
    <w:rsid w:val="001202CD"/>
    <w:rsid w:val="0012223C"/>
    <w:rsid w:val="00125472"/>
    <w:rsid w:val="0012568B"/>
    <w:rsid w:val="001256CA"/>
    <w:rsid w:val="001307A1"/>
    <w:rsid w:val="00133ABF"/>
    <w:rsid w:val="001345F5"/>
    <w:rsid w:val="00136B4E"/>
    <w:rsid w:val="00136B55"/>
    <w:rsid w:val="00136BC9"/>
    <w:rsid w:val="00137089"/>
    <w:rsid w:val="001411F2"/>
    <w:rsid w:val="00141A58"/>
    <w:rsid w:val="00141B67"/>
    <w:rsid w:val="00142022"/>
    <w:rsid w:val="001427F8"/>
    <w:rsid w:val="00142CD2"/>
    <w:rsid w:val="001462FE"/>
    <w:rsid w:val="00153872"/>
    <w:rsid w:val="00154448"/>
    <w:rsid w:val="001625BF"/>
    <w:rsid w:val="00162E33"/>
    <w:rsid w:val="00167823"/>
    <w:rsid w:val="00171355"/>
    <w:rsid w:val="00173BAD"/>
    <w:rsid w:val="00174AE8"/>
    <w:rsid w:val="00175111"/>
    <w:rsid w:val="00177367"/>
    <w:rsid w:val="001804A5"/>
    <w:rsid w:val="001819AD"/>
    <w:rsid w:val="001838FF"/>
    <w:rsid w:val="001855B6"/>
    <w:rsid w:val="00186CD2"/>
    <w:rsid w:val="00191D6D"/>
    <w:rsid w:val="00196344"/>
    <w:rsid w:val="00196AD4"/>
    <w:rsid w:val="001A14CD"/>
    <w:rsid w:val="001A2323"/>
    <w:rsid w:val="001A260E"/>
    <w:rsid w:val="001A2C69"/>
    <w:rsid w:val="001A5E8F"/>
    <w:rsid w:val="001A6503"/>
    <w:rsid w:val="001A6BA8"/>
    <w:rsid w:val="001A7739"/>
    <w:rsid w:val="001B02DE"/>
    <w:rsid w:val="001B18BE"/>
    <w:rsid w:val="001B38D6"/>
    <w:rsid w:val="001B4802"/>
    <w:rsid w:val="001C1278"/>
    <w:rsid w:val="001C6967"/>
    <w:rsid w:val="001D0585"/>
    <w:rsid w:val="001D12C7"/>
    <w:rsid w:val="001D2BC5"/>
    <w:rsid w:val="001E1D93"/>
    <w:rsid w:val="001E371A"/>
    <w:rsid w:val="001E3863"/>
    <w:rsid w:val="001E4FA5"/>
    <w:rsid w:val="001E5851"/>
    <w:rsid w:val="001F271D"/>
    <w:rsid w:val="001F47D5"/>
    <w:rsid w:val="0020012F"/>
    <w:rsid w:val="00201411"/>
    <w:rsid w:val="00202CEC"/>
    <w:rsid w:val="00202D57"/>
    <w:rsid w:val="00203425"/>
    <w:rsid w:val="00203A50"/>
    <w:rsid w:val="0020447A"/>
    <w:rsid w:val="00206B5B"/>
    <w:rsid w:val="0021123F"/>
    <w:rsid w:val="002241DE"/>
    <w:rsid w:val="00224CBA"/>
    <w:rsid w:val="00226612"/>
    <w:rsid w:val="0023039D"/>
    <w:rsid w:val="00235012"/>
    <w:rsid w:val="00236995"/>
    <w:rsid w:val="0024254E"/>
    <w:rsid w:val="0024484D"/>
    <w:rsid w:val="00244B7A"/>
    <w:rsid w:val="00245CED"/>
    <w:rsid w:val="00246421"/>
    <w:rsid w:val="00250B88"/>
    <w:rsid w:val="00256612"/>
    <w:rsid w:val="0026009B"/>
    <w:rsid w:val="00260F6D"/>
    <w:rsid w:val="00261853"/>
    <w:rsid w:val="00263164"/>
    <w:rsid w:val="00263E0C"/>
    <w:rsid w:val="00265369"/>
    <w:rsid w:val="0026581F"/>
    <w:rsid w:val="002659E4"/>
    <w:rsid w:val="00267A51"/>
    <w:rsid w:val="002722AD"/>
    <w:rsid w:val="00273BC7"/>
    <w:rsid w:val="002767C1"/>
    <w:rsid w:val="0028002C"/>
    <w:rsid w:val="00281695"/>
    <w:rsid w:val="00281DA9"/>
    <w:rsid w:val="00281DC5"/>
    <w:rsid w:val="00283894"/>
    <w:rsid w:val="002861EE"/>
    <w:rsid w:val="00291EA2"/>
    <w:rsid w:val="002921DE"/>
    <w:rsid w:val="002922C1"/>
    <w:rsid w:val="00293925"/>
    <w:rsid w:val="002A58B1"/>
    <w:rsid w:val="002A58DC"/>
    <w:rsid w:val="002B0328"/>
    <w:rsid w:val="002B27DB"/>
    <w:rsid w:val="002B2FFF"/>
    <w:rsid w:val="002B4D12"/>
    <w:rsid w:val="002B4D95"/>
    <w:rsid w:val="002B5C9A"/>
    <w:rsid w:val="002B76D8"/>
    <w:rsid w:val="002C15DF"/>
    <w:rsid w:val="002C222A"/>
    <w:rsid w:val="002C6E39"/>
    <w:rsid w:val="002C7849"/>
    <w:rsid w:val="002C7EB3"/>
    <w:rsid w:val="002C7F16"/>
    <w:rsid w:val="002D0750"/>
    <w:rsid w:val="002D1912"/>
    <w:rsid w:val="002D1F09"/>
    <w:rsid w:val="002D23B5"/>
    <w:rsid w:val="002D3847"/>
    <w:rsid w:val="002D4685"/>
    <w:rsid w:val="002D5023"/>
    <w:rsid w:val="002D6579"/>
    <w:rsid w:val="002E6B4D"/>
    <w:rsid w:val="002E6D0B"/>
    <w:rsid w:val="002E75AE"/>
    <w:rsid w:val="002F0C29"/>
    <w:rsid w:val="002F130D"/>
    <w:rsid w:val="002F2DD5"/>
    <w:rsid w:val="002F45E8"/>
    <w:rsid w:val="002F4B1B"/>
    <w:rsid w:val="003016D7"/>
    <w:rsid w:val="00310F85"/>
    <w:rsid w:val="00312FF9"/>
    <w:rsid w:val="00314509"/>
    <w:rsid w:val="003147C4"/>
    <w:rsid w:val="00315F8B"/>
    <w:rsid w:val="00321B6C"/>
    <w:rsid w:val="00323118"/>
    <w:rsid w:val="0032661B"/>
    <w:rsid w:val="00327ECA"/>
    <w:rsid w:val="0033035D"/>
    <w:rsid w:val="003335F3"/>
    <w:rsid w:val="00336360"/>
    <w:rsid w:val="00340772"/>
    <w:rsid w:val="00341FD9"/>
    <w:rsid w:val="003431B4"/>
    <w:rsid w:val="00343EA3"/>
    <w:rsid w:val="0034628E"/>
    <w:rsid w:val="003515B5"/>
    <w:rsid w:val="003517C1"/>
    <w:rsid w:val="003523CB"/>
    <w:rsid w:val="003532ED"/>
    <w:rsid w:val="00354607"/>
    <w:rsid w:val="0035570C"/>
    <w:rsid w:val="003600BB"/>
    <w:rsid w:val="00360857"/>
    <w:rsid w:val="003609AB"/>
    <w:rsid w:val="003644CD"/>
    <w:rsid w:val="0036666E"/>
    <w:rsid w:val="003676D5"/>
    <w:rsid w:val="00370758"/>
    <w:rsid w:val="00384F5B"/>
    <w:rsid w:val="00385DE7"/>
    <w:rsid w:val="003863AF"/>
    <w:rsid w:val="003869B7"/>
    <w:rsid w:val="00393B60"/>
    <w:rsid w:val="003977FB"/>
    <w:rsid w:val="003A00F6"/>
    <w:rsid w:val="003A0A87"/>
    <w:rsid w:val="003B25A2"/>
    <w:rsid w:val="003B3BE3"/>
    <w:rsid w:val="003B507F"/>
    <w:rsid w:val="003B6237"/>
    <w:rsid w:val="003B7517"/>
    <w:rsid w:val="003C0183"/>
    <w:rsid w:val="003C1AE6"/>
    <w:rsid w:val="003C2096"/>
    <w:rsid w:val="003C2AF5"/>
    <w:rsid w:val="003C2B57"/>
    <w:rsid w:val="003C3ADF"/>
    <w:rsid w:val="003C4475"/>
    <w:rsid w:val="003D0200"/>
    <w:rsid w:val="003D0433"/>
    <w:rsid w:val="003D0F12"/>
    <w:rsid w:val="003D2295"/>
    <w:rsid w:val="003D273E"/>
    <w:rsid w:val="003D3725"/>
    <w:rsid w:val="003D4162"/>
    <w:rsid w:val="003D4CCC"/>
    <w:rsid w:val="003D7BA8"/>
    <w:rsid w:val="003E1216"/>
    <w:rsid w:val="003E1B8A"/>
    <w:rsid w:val="003E3F6B"/>
    <w:rsid w:val="003E494B"/>
    <w:rsid w:val="003E4A3E"/>
    <w:rsid w:val="003E71F5"/>
    <w:rsid w:val="003E764F"/>
    <w:rsid w:val="003E7A9A"/>
    <w:rsid w:val="003F1C47"/>
    <w:rsid w:val="003F5677"/>
    <w:rsid w:val="003F665C"/>
    <w:rsid w:val="003F69BB"/>
    <w:rsid w:val="003F7AE4"/>
    <w:rsid w:val="00401A11"/>
    <w:rsid w:val="004020A8"/>
    <w:rsid w:val="00407C75"/>
    <w:rsid w:val="00410218"/>
    <w:rsid w:val="00411504"/>
    <w:rsid w:val="00412804"/>
    <w:rsid w:val="00413E17"/>
    <w:rsid w:val="00417BA2"/>
    <w:rsid w:val="004237BE"/>
    <w:rsid w:val="00423E45"/>
    <w:rsid w:val="0042498C"/>
    <w:rsid w:val="004275C5"/>
    <w:rsid w:val="00427B60"/>
    <w:rsid w:val="00430392"/>
    <w:rsid w:val="004310EA"/>
    <w:rsid w:val="00432FA2"/>
    <w:rsid w:val="004362B8"/>
    <w:rsid w:val="00437996"/>
    <w:rsid w:val="00440C4B"/>
    <w:rsid w:val="00442F71"/>
    <w:rsid w:val="00443A7E"/>
    <w:rsid w:val="00445729"/>
    <w:rsid w:val="00445A57"/>
    <w:rsid w:val="0044604F"/>
    <w:rsid w:val="004504F5"/>
    <w:rsid w:val="00450B51"/>
    <w:rsid w:val="00452DC7"/>
    <w:rsid w:val="004549CC"/>
    <w:rsid w:val="00455289"/>
    <w:rsid w:val="00461300"/>
    <w:rsid w:val="00462971"/>
    <w:rsid w:val="00465FEE"/>
    <w:rsid w:val="00466921"/>
    <w:rsid w:val="00467290"/>
    <w:rsid w:val="00467904"/>
    <w:rsid w:val="0047214A"/>
    <w:rsid w:val="00476156"/>
    <w:rsid w:val="0047650B"/>
    <w:rsid w:val="004771FE"/>
    <w:rsid w:val="00477590"/>
    <w:rsid w:val="00480ABE"/>
    <w:rsid w:val="00481E0E"/>
    <w:rsid w:val="00482764"/>
    <w:rsid w:val="00482984"/>
    <w:rsid w:val="0048334C"/>
    <w:rsid w:val="00485883"/>
    <w:rsid w:val="00486B22"/>
    <w:rsid w:val="00486FAB"/>
    <w:rsid w:val="00487DD0"/>
    <w:rsid w:val="00490DCB"/>
    <w:rsid w:val="00496BE3"/>
    <w:rsid w:val="00497D8A"/>
    <w:rsid w:val="004A0719"/>
    <w:rsid w:val="004A3D83"/>
    <w:rsid w:val="004A3F74"/>
    <w:rsid w:val="004A4781"/>
    <w:rsid w:val="004A61CD"/>
    <w:rsid w:val="004B08DC"/>
    <w:rsid w:val="004B1668"/>
    <w:rsid w:val="004B1C9D"/>
    <w:rsid w:val="004B2DD8"/>
    <w:rsid w:val="004B32A3"/>
    <w:rsid w:val="004B6D75"/>
    <w:rsid w:val="004B7D18"/>
    <w:rsid w:val="004C137D"/>
    <w:rsid w:val="004C2F4F"/>
    <w:rsid w:val="004C3BD3"/>
    <w:rsid w:val="004C4890"/>
    <w:rsid w:val="004D08B6"/>
    <w:rsid w:val="004D1207"/>
    <w:rsid w:val="004D12B0"/>
    <w:rsid w:val="004D1760"/>
    <w:rsid w:val="004D2AD4"/>
    <w:rsid w:val="004D391F"/>
    <w:rsid w:val="004D4636"/>
    <w:rsid w:val="004D719A"/>
    <w:rsid w:val="004E02A7"/>
    <w:rsid w:val="004E21DE"/>
    <w:rsid w:val="004E611D"/>
    <w:rsid w:val="004E7584"/>
    <w:rsid w:val="004F0DA5"/>
    <w:rsid w:val="004F1527"/>
    <w:rsid w:val="004F217C"/>
    <w:rsid w:val="004F2A14"/>
    <w:rsid w:val="004F3E70"/>
    <w:rsid w:val="004F40AA"/>
    <w:rsid w:val="004F4EC0"/>
    <w:rsid w:val="0050064D"/>
    <w:rsid w:val="00504286"/>
    <w:rsid w:val="00505D2E"/>
    <w:rsid w:val="00506045"/>
    <w:rsid w:val="00507E19"/>
    <w:rsid w:val="005117B1"/>
    <w:rsid w:val="00513999"/>
    <w:rsid w:val="00514148"/>
    <w:rsid w:val="0051419D"/>
    <w:rsid w:val="00515C15"/>
    <w:rsid w:val="00516BD4"/>
    <w:rsid w:val="00517924"/>
    <w:rsid w:val="00523622"/>
    <w:rsid w:val="005248C8"/>
    <w:rsid w:val="00526235"/>
    <w:rsid w:val="00526C25"/>
    <w:rsid w:val="00527046"/>
    <w:rsid w:val="0052749E"/>
    <w:rsid w:val="00530DCD"/>
    <w:rsid w:val="00532206"/>
    <w:rsid w:val="00533C8F"/>
    <w:rsid w:val="00534B74"/>
    <w:rsid w:val="00535C11"/>
    <w:rsid w:val="00536E73"/>
    <w:rsid w:val="00537256"/>
    <w:rsid w:val="00537276"/>
    <w:rsid w:val="00537416"/>
    <w:rsid w:val="00537446"/>
    <w:rsid w:val="005403EA"/>
    <w:rsid w:val="005406BD"/>
    <w:rsid w:val="005411A5"/>
    <w:rsid w:val="00545ED7"/>
    <w:rsid w:val="0055205A"/>
    <w:rsid w:val="00552469"/>
    <w:rsid w:val="00553028"/>
    <w:rsid w:val="005553D3"/>
    <w:rsid w:val="00555E2C"/>
    <w:rsid w:val="005600CA"/>
    <w:rsid w:val="00561E6D"/>
    <w:rsid w:val="00563463"/>
    <w:rsid w:val="00564ED0"/>
    <w:rsid w:val="0056700D"/>
    <w:rsid w:val="005744A1"/>
    <w:rsid w:val="00574A89"/>
    <w:rsid w:val="005762EC"/>
    <w:rsid w:val="00586BCC"/>
    <w:rsid w:val="0059480A"/>
    <w:rsid w:val="00594CE8"/>
    <w:rsid w:val="00594D42"/>
    <w:rsid w:val="00595AC0"/>
    <w:rsid w:val="00596B49"/>
    <w:rsid w:val="005A075C"/>
    <w:rsid w:val="005A1152"/>
    <w:rsid w:val="005A1DB7"/>
    <w:rsid w:val="005A40BC"/>
    <w:rsid w:val="005A5793"/>
    <w:rsid w:val="005A646D"/>
    <w:rsid w:val="005A652A"/>
    <w:rsid w:val="005A7632"/>
    <w:rsid w:val="005B1F82"/>
    <w:rsid w:val="005B3128"/>
    <w:rsid w:val="005B3F0D"/>
    <w:rsid w:val="005B6240"/>
    <w:rsid w:val="005B7D3A"/>
    <w:rsid w:val="005B7E35"/>
    <w:rsid w:val="005C0C64"/>
    <w:rsid w:val="005C2C5B"/>
    <w:rsid w:val="005C5EE8"/>
    <w:rsid w:val="005C6BBD"/>
    <w:rsid w:val="005D29FC"/>
    <w:rsid w:val="005D4538"/>
    <w:rsid w:val="005D52F8"/>
    <w:rsid w:val="005D7971"/>
    <w:rsid w:val="005E0FE9"/>
    <w:rsid w:val="005E150D"/>
    <w:rsid w:val="005E4D1F"/>
    <w:rsid w:val="005E69EA"/>
    <w:rsid w:val="005E6B72"/>
    <w:rsid w:val="005F0373"/>
    <w:rsid w:val="005F3FC8"/>
    <w:rsid w:val="005F597D"/>
    <w:rsid w:val="005F6B1D"/>
    <w:rsid w:val="005FCD1B"/>
    <w:rsid w:val="00601689"/>
    <w:rsid w:val="006023BD"/>
    <w:rsid w:val="006032A2"/>
    <w:rsid w:val="00604F58"/>
    <w:rsid w:val="006066F0"/>
    <w:rsid w:val="006070C5"/>
    <w:rsid w:val="00610164"/>
    <w:rsid w:val="0061032E"/>
    <w:rsid w:val="00610382"/>
    <w:rsid w:val="00615523"/>
    <w:rsid w:val="00617E54"/>
    <w:rsid w:val="006201DD"/>
    <w:rsid w:val="00620D63"/>
    <w:rsid w:val="00625A28"/>
    <w:rsid w:val="00625D68"/>
    <w:rsid w:val="00626669"/>
    <w:rsid w:val="00634C6E"/>
    <w:rsid w:val="0063506F"/>
    <w:rsid w:val="00640F10"/>
    <w:rsid w:val="00641EE0"/>
    <w:rsid w:val="006446FE"/>
    <w:rsid w:val="00645B53"/>
    <w:rsid w:val="006466C7"/>
    <w:rsid w:val="00647099"/>
    <w:rsid w:val="00647A25"/>
    <w:rsid w:val="00647E66"/>
    <w:rsid w:val="006501AC"/>
    <w:rsid w:val="0065035B"/>
    <w:rsid w:val="006539D2"/>
    <w:rsid w:val="00662446"/>
    <w:rsid w:val="00663783"/>
    <w:rsid w:val="00663B2B"/>
    <w:rsid w:val="00670465"/>
    <w:rsid w:val="006704A6"/>
    <w:rsid w:val="00673B6D"/>
    <w:rsid w:val="0067460C"/>
    <w:rsid w:val="00680C1F"/>
    <w:rsid w:val="00683A25"/>
    <w:rsid w:val="0068506A"/>
    <w:rsid w:val="00685EC5"/>
    <w:rsid w:val="00687C51"/>
    <w:rsid w:val="00690FCD"/>
    <w:rsid w:val="0069206A"/>
    <w:rsid w:val="00692AC6"/>
    <w:rsid w:val="006A43F7"/>
    <w:rsid w:val="006A58BC"/>
    <w:rsid w:val="006A66B9"/>
    <w:rsid w:val="006A7650"/>
    <w:rsid w:val="006B06B9"/>
    <w:rsid w:val="006B0E13"/>
    <w:rsid w:val="006B0F3A"/>
    <w:rsid w:val="006C0B58"/>
    <w:rsid w:val="006C5FBC"/>
    <w:rsid w:val="006C6B40"/>
    <w:rsid w:val="006D06A4"/>
    <w:rsid w:val="006D1184"/>
    <w:rsid w:val="006D1C3B"/>
    <w:rsid w:val="006D2BC1"/>
    <w:rsid w:val="006D317C"/>
    <w:rsid w:val="006D3D9D"/>
    <w:rsid w:val="006D45FA"/>
    <w:rsid w:val="006D46E1"/>
    <w:rsid w:val="006E2398"/>
    <w:rsid w:val="006E2BC6"/>
    <w:rsid w:val="006E32BF"/>
    <w:rsid w:val="006E400B"/>
    <w:rsid w:val="006E49F0"/>
    <w:rsid w:val="006F1989"/>
    <w:rsid w:val="006F286F"/>
    <w:rsid w:val="006F34EC"/>
    <w:rsid w:val="006F4BD6"/>
    <w:rsid w:val="006F732F"/>
    <w:rsid w:val="006F7EBF"/>
    <w:rsid w:val="007020DB"/>
    <w:rsid w:val="00705AE7"/>
    <w:rsid w:val="00706690"/>
    <w:rsid w:val="00707A2C"/>
    <w:rsid w:val="007113F9"/>
    <w:rsid w:val="00711932"/>
    <w:rsid w:val="0071636C"/>
    <w:rsid w:val="00720856"/>
    <w:rsid w:val="00722896"/>
    <w:rsid w:val="00723009"/>
    <w:rsid w:val="00723781"/>
    <w:rsid w:val="00723FCD"/>
    <w:rsid w:val="007259CE"/>
    <w:rsid w:val="007264C7"/>
    <w:rsid w:val="00726F0E"/>
    <w:rsid w:val="007279D1"/>
    <w:rsid w:val="00727F2A"/>
    <w:rsid w:val="00731883"/>
    <w:rsid w:val="00732310"/>
    <w:rsid w:val="00732777"/>
    <w:rsid w:val="007369A8"/>
    <w:rsid w:val="00740848"/>
    <w:rsid w:val="007410F2"/>
    <w:rsid w:val="00742F17"/>
    <w:rsid w:val="0074423A"/>
    <w:rsid w:val="007451BE"/>
    <w:rsid w:val="007452DB"/>
    <w:rsid w:val="007463AC"/>
    <w:rsid w:val="007463C8"/>
    <w:rsid w:val="00747083"/>
    <w:rsid w:val="00755E9D"/>
    <w:rsid w:val="00756E51"/>
    <w:rsid w:val="007579C3"/>
    <w:rsid w:val="007601EA"/>
    <w:rsid w:val="007602CA"/>
    <w:rsid w:val="007605DB"/>
    <w:rsid w:val="00762B6E"/>
    <w:rsid w:val="007636F4"/>
    <w:rsid w:val="007673A1"/>
    <w:rsid w:val="007730E0"/>
    <w:rsid w:val="007747CE"/>
    <w:rsid w:val="0078117F"/>
    <w:rsid w:val="00782250"/>
    <w:rsid w:val="00782FE9"/>
    <w:rsid w:val="007844C9"/>
    <w:rsid w:val="00785075"/>
    <w:rsid w:val="007905F5"/>
    <w:rsid w:val="00793191"/>
    <w:rsid w:val="00793FC3"/>
    <w:rsid w:val="0079449F"/>
    <w:rsid w:val="00794ACB"/>
    <w:rsid w:val="00797862"/>
    <w:rsid w:val="007A07DE"/>
    <w:rsid w:val="007A17F3"/>
    <w:rsid w:val="007A1DCC"/>
    <w:rsid w:val="007A2B5E"/>
    <w:rsid w:val="007B2426"/>
    <w:rsid w:val="007B250E"/>
    <w:rsid w:val="007B3019"/>
    <w:rsid w:val="007C073E"/>
    <w:rsid w:val="007C2A2B"/>
    <w:rsid w:val="007C4CE3"/>
    <w:rsid w:val="007C5F9E"/>
    <w:rsid w:val="007D122F"/>
    <w:rsid w:val="007D12AA"/>
    <w:rsid w:val="007D172C"/>
    <w:rsid w:val="007D6D73"/>
    <w:rsid w:val="007E1386"/>
    <w:rsid w:val="007E1EF3"/>
    <w:rsid w:val="007E4072"/>
    <w:rsid w:val="007E5944"/>
    <w:rsid w:val="007F5F34"/>
    <w:rsid w:val="007F6367"/>
    <w:rsid w:val="007F7518"/>
    <w:rsid w:val="008007B6"/>
    <w:rsid w:val="00801880"/>
    <w:rsid w:val="00810FE8"/>
    <w:rsid w:val="008118D0"/>
    <w:rsid w:val="0081230A"/>
    <w:rsid w:val="0081355D"/>
    <w:rsid w:val="00813A3D"/>
    <w:rsid w:val="00813E7C"/>
    <w:rsid w:val="00817829"/>
    <w:rsid w:val="00821C69"/>
    <w:rsid w:val="0082275A"/>
    <w:rsid w:val="00824BF8"/>
    <w:rsid w:val="008257CE"/>
    <w:rsid w:val="00827898"/>
    <w:rsid w:val="00834076"/>
    <w:rsid w:val="0083441E"/>
    <w:rsid w:val="008362EF"/>
    <w:rsid w:val="00836AFE"/>
    <w:rsid w:val="00836ECC"/>
    <w:rsid w:val="008374F0"/>
    <w:rsid w:val="00842AFE"/>
    <w:rsid w:val="00845231"/>
    <w:rsid w:val="00846DD1"/>
    <w:rsid w:val="00847917"/>
    <w:rsid w:val="00847A5D"/>
    <w:rsid w:val="00851FF6"/>
    <w:rsid w:val="00854175"/>
    <w:rsid w:val="008553F4"/>
    <w:rsid w:val="00860C5C"/>
    <w:rsid w:val="008667FB"/>
    <w:rsid w:val="00870A97"/>
    <w:rsid w:val="00875315"/>
    <w:rsid w:val="00876833"/>
    <w:rsid w:val="00880F20"/>
    <w:rsid w:val="00881C56"/>
    <w:rsid w:val="00883A83"/>
    <w:rsid w:val="00892182"/>
    <w:rsid w:val="008926FE"/>
    <w:rsid w:val="00894631"/>
    <w:rsid w:val="00894CA6"/>
    <w:rsid w:val="008A1298"/>
    <w:rsid w:val="008A1F52"/>
    <w:rsid w:val="008A7177"/>
    <w:rsid w:val="008B0853"/>
    <w:rsid w:val="008B0880"/>
    <w:rsid w:val="008C0538"/>
    <w:rsid w:val="008C176B"/>
    <w:rsid w:val="008C29EE"/>
    <w:rsid w:val="008D0D30"/>
    <w:rsid w:val="008D31BA"/>
    <w:rsid w:val="008D340D"/>
    <w:rsid w:val="008D55FF"/>
    <w:rsid w:val="008D58E8"/>
    <w:rsid w:val="008D64AB"/>
    <w:rsid w:val="008E647A"/>
    <w:rsid w:val="008E66EE"/>
    <w:rsid w:val="008F1094"/>
    <w:rsid w:val="008F30D7"/>
    <w:rsid w:val="008F38C9"/>
    <w:rsid w:val="008F3941"/>
    <w:rsid w:val="008F5B9D"/>
    <w:rsid w:val="008F6AF4"/>
    <w:rsid w:val="009005D5"/>
    <w:rsid w:val="00900E00"/>
    <w:rsid w:val="0090252B"/>
    <w:rsid w:val="009032F1"/>
    <w:rsid w:val="00905811"/>
    <w:rsid w:val="0091395B"/>
    <w:rsid w:val="00913BAC"/>
    <w:rsid w:val="00916485"/>
    <w:rsid w:val="009166B7"/>
    <w:rsid w:val="00917243"/>
    <w:rsid w:val="00917A9D"/>
    <w:rsid w:val="009207B5"/>
    <w:rsid w:val="00920A99"/>
    <w:rsid w:val="00922161"/>
    <w:rsid w:val="00923637"/>
    <w:rsid w:val="00925ACE"/>
    <w:rsid w:val="00931C8C"/>
    <w:rsid w:val="00935120"/>
    <w:rsid w:val="00935AB7"/>
    <w:rsid w:val="00936072"/>
    <w:rsid w:val="009373B8"/>
    <w:rsid w:val="009374AD"/>
    <w:rsid w:val="00937C48"/>
    <w:rsid w:val="00937D00"/>
    <w:rsid w:val="0094226F"/>
    <w:rsid w:val="00943027"/>
    <w:rsid w:val="00946182"/>
    <w:rsid w:val="00946C36"/>
    <w:rsid w:val="00950B78"/>
    <w:rsid w:val="00952BDC"/>
    <w:rsid w:val="0095310B"/>
    <w:rsid w:val="00953EBE"/>
    <w:rsid w:val="009546D4"/>
    <w:rsid w:val="0096171A"/>
    <w:rsid w:val="00962871"/>
    <w:rsid w:val="00965721"/>
    <w:rsid w:val="009659DF"/>
    <w:rsid w:val="00966234"/>
    <w:rsid w:val="009673E5"/>
    <w:rsid w:val="009705FC"/>
    <w:rsid w:val="009729B7"/>
    <w:rsid w:val="009760BF"/>
    <w:rsid w:val="00977EFA"/>
    <w:rsid w:val="00981B8E"/>
    <w:rsid w:val="00981C3D"/>
    <w:rsid w:val="00990755"/>
    <w:rsid w:val="00993556"/>
    <w:rsid w:val="009937D2"/>
    <w:rsid w:val="0099497F"/>
    <w:rsid w:val="009A39AF"/>
    <w:rsid w:val="009A4ED3"/>
    <w:rsid w:val="009B207E"/>
    <w:rsid w:val="009B2C2B"/>
    <w:rsid w:val="009B382B"/>
    <w:rsid w:val="009B4A4B"/>
    <w:rsid w:val="009B5D01"/>
    <w:rsid w:val="009B6ED9"/>
    <w:rsid w:val="009C0DE5"/>
    <w:rsid w:val="009C0EA7"/>
    <w:rsid w:val="009C2FE9"/>
    <w:rsid w:val="009C3F8F"/>
    <w:rsid w:val="009C5B80"/>
    <w:rsid w:val="009D09F9"/>
    <w:rsid w:val="009D2CC4"/>
    <w:rsid w:val="009D4193"/>
    <w:rsid w:val="009D56EC"/>
    <w:rsid w:val="009D793C"/>
    <w:rsid w:val="009E3283"/>
    <w:rsid w:val="009E3DCC"/>
    <w:rsid w:val="009E4C39"/>
    <w:rsid w:val="009E6332"/>
    <w:rsid w:val="009E76B6"/>
    <w:rsid w:val="009E7F0E"/>
    <w:rsid w:val="009F1F44"/>
    <w:rsid w:val="009F32D1"/>
    <w:rsid w:val="009F5513"/>
    <w:rsid w:val="009F622D"/>
    <w:rsid w:val="009F64F9"/>
    <w:rsid w:val="009F71D1"/>
    <w:rsid w:val="00A00DAC"/>
    <w:rsid w:val="00A02C17"/>
    <w:rsid w:val="00A03E51"/>
    <w:rsid w:val="00A03EAB"/>
    <w:rsid w:val="00A04B64"/>
    <w:rsid w:val="00A05DBE"/>
    <w:rsid w:val="00A0770A"/>
    <w:rsid w:val="00A10FFC"/>
    <w:rsid w:val="00A12DC2"/>
    <w:rsid w:val="00A1434F"/>
    <w:rsid w:val="00A21025"/>
    <w:rsid w:val="00A21D1D"/>
    <w:rsid w:val="00A23650"/>
    <w:rsid w:val="00A25616"/>
    <w:rsid w:val="00A273C7"/>
    <w:rsid w:val="00A27A29"/>
    <w:rsid w:val="00A30A50"/>
    <w:rsid w:val="00A3373A"/>
    <w:rsid w:val="00A33ADD"/>
    <w:rsid w:val="00A35DFA"/>
    <w:rsid w:val="00A4079B"/>
    <w:rsid w:val="00A40876"/>
    <w:rsid w:val="00A4689B"/>
    <w:rsid w:val="00A46A6D"/>
    <w:rsid w:val="00A46B61"/>
    <w:rsid w:val="00A54FA2"/>
    <w:rsid w:val="00A576DA"/>
    <w:rsid w:val="00A614F5"/>
    <w:rsid w:val="00A61977"/>
    <w:rsid w:val="00A621CF"/>
    <w:rsid w:val="00A70087"/>
    <w:rsid w:val="00A718D6"/>
    <w:rsid w:val="00A71970"/>
    <w:rsid w:val="00A71A0D"/>
    <w:rsid w:val="00A71EC0"/>
    <w:rsid w:val="00A7390E"/>
    <w:rsid w:val="00A74BB5"/>
    <w:rsid w:val="00A75667"/>
    <w:rsid w:val="00A77E5C"/>
    <w:rsid w:val="00A824F1"/>
    <w:rsid w:val="00A8469E"/>
    <w:rsid w:val="00A8569B"/>
    <w:rsid w:val="00A86DB8"/>
    <w:rsid w:val="00A87FA8"/>
    <w:rsid w:val="00A91C77"/>
    <w:rsid w:val="00A921D3"/>
    <w:rsid w:val="00A9232F"/>
    <w:rsid w:val="00A9252A"/>
    <w:rsid w:val="00A9303E"/>
    <w:rsid w:val="00A93310"/>
    <w:rsid w:val="00A93F6D"/>
    <w:rsid w:val="00A945DB"/>
    <w:rsid w:val="00A96509"/>
    <w:rsid w:val="00AA0174"/>
    <w:rsid w:val="00AA1976"/>
    <w:rsid w:val="00AA4187"/>
    <w:rsid w:val="00AA677B"/>
    <w:rsid w:val="00AB046B"/>
    <w:rsid w:val="00AB0F60"/>
    <w:rsid w:val="00AB24D8"/>
    <w:rsid w:val="00AB3DD4"/>
    <w:rsid w:val="00AC3984"/>
    <w:rsid w:val="00AC42D9"/>
    <w:rsid w:val="00AC4FED"/>
    <w:rsid w:val="00AC5DB3"/>
    <w:rsid w:val="00AD0AD7"/>
    <w:rsid w:val="00AD5F07"/>
    <w:rsid w:val="00AD6A86"/>
    <w:rsid w:val="00AD6DD3"/>
    <w:rsid w:val="00AE1930"/>
    <w:rsid w:val="00AE58ED"/>
    <w:rsid w:val="00AE5984"/>
    <w:rsid w:val="00AE7799"/>
    <w:rsid w:val="00AF0A00"/>
    <w:rsid w:val="00AF0D6C"/>
    <w:rsid w:val="00AF1817"/>
    <w:rsid w:val="00AF2723"/>
    <w:rsid w:val="00AF3433"/>
    <w:rsid w:val="00AF4B24"/>
    <w:rsid w:val="00AF4B32"/>
    <w:rsid w:val="00AF4BD2"/>
    <w:rsid w:val="00AF5129"/>
    <w:rsid w:val="00AF67C8"/>
    <w:rsid w:val="00AF6A34"/>
    <w:rsid w:val="00B00620"/>
    <w:rsid w:val="00B00E9D"/>
    <w:rsid w:val="00B01E0A"/>
    <w:rsid w:val="00B029B5"/>
    <w:rsid w:val="00B1005F"/>
    <w:rsid w:val="00B13976"/>
    <w:rsid w:val="00B15E77"/>
    <w:rsid w:val="00B16641"/>
    <w:rsid w:val="00B21203"/>
    <w:rsid w:val="00B219F3"/>
    <w:rsid w:val="00B21C5A"/>
    <w:rsid w:val="00B23ACA"/>
    <w:rsid w:val="00B23D2C"/>
    <w:rsid w:val="00B251A7"/>
    <w:rsid w:val="00B252AA"/>
    <w:rsid w:val="00B26A9D"/>
    <w:rsid w:val="00B30596"/>
    <w:rsid w:val="00B30CEC"/>
    <w:rsid w:val="00B31AF3"/>
    <w:rsid w:val="00B354C9"/>
    <w:rsid w:val="00B37B1E"/>
    <w:rsid w:val="00B41991"/>
    <w:rsid w:val="00B45BE9"/>
    <w:rsid w:val="00B53CE0"/>
    <w:rsid w:val="00B55229"/>
    <w:rsid w:val="00B55E8D"/>
    <w:rsid w:val="00B56966"/>
    <w:rsid w:val="00B56C99"/>
    <w:rsid w:val="00B5730D"/>
    <w:rsid w:val="00B57777"/>
    <w:rsid w:val="00B57F22"/>
    <w:rsid w:val="00B639DA"/>
    <w:rsid w:val="00B65C98"/>
    <w:rsid w:val="00B6609A"/>
    <w:rsid w:val="00B71458"/>
    <w:rsid w:val="00B721BD"/>
    <w:rsid w:val="00B73432"/>
    <w:rsid w:val="00B7709D"/>
    <w:rsid w:val="00B8014F"/>
    <w:rsid w:val="00B80C78"/>
    <w:rsid w:val="00B843BD"/>
    <w:rsid w:val="00B84A1E"/>
    <w:rsid w:val="00B84A35"/>
    <w:rsid w:val="00B914EE"/>
    <w:rsid w:val="00B934C6"/>
    <w:rsid w:val="00B9447F"/>
    <w:rsid w:val="00B952FE"/>
    <w:rsid w:val="00B96C95"/>
    <w:rsid w:val="00BA2B38"/>
    <w:rsid w:val="00BA6DFF"/>
    <w:rsid w:val="00BB08FF"/>
    <w:rsid w:val="00BB1881"/>
    <w:rsid w:val="00BB4838"/>
    <w:rsid w:val="00BC1E3A"/>
    <w:rsid w:val="00BC33D9"/>
    <w:rsid w:val="00BC5AE2"/>
    <w:rsid w:val="00BC63C9"/>
    <w:rsid w:val="00BD0362"/>
    <w:rsid w:val="00BD189E"/>
    <w:rsid w:val="00BD1F85"/>
    <w:rsid w:val="00BD2CC9"/>
    <w:rsid w:val="00BD32EA"/>
    <w:rsid w:val="00BD6EF3"/>
    <w:rsid w:val="00BD7B18"/>
    <w:rsid w:val="00BE2818"/>
    <w:rsid w:val="00BE3408"/>
    <w:rsid w:val="00BE77B7"/>
    <w:rsid w:val="00BE7F24"/>
    <w:rsid w:val="00BF1771"/>
    <w:rsid w:val="00BF3CD7"/>
    <w:rsid w:val="00C0190A"/>
    <w:rsid w:val="00C01B3D"/>
    <w:rsid w:val="00C0227E"/>
    <w:rsid w:val="00C0294D"/>
    <w:rsid w:val="00C05544"/>
    <w:rsid w:val="00C12643"/>
    <w:rsid w:val="00C14528"/>
    <w:rsid w:val="00C17F38"/>
    <w:rsid w:val="00C209FC"/>
    <w:rsid w:val="00C2128D"/>
    <w:rsid w:val="00C26290"/>
    <w:rsid w:val="00C311A6"/>
    <w:rsid w:val="00C31CEF"/>
    <w:rsid w:val="00C33BD7"/>
    <w:rsid w:val="00C342A4"/>
    <w:rsid w:val="00C354BF"/>
    <w:rsid w:val="00C35A63"/>
    <w:rsid w:val="00C35E97"/>
    <w:rsid w:val="00C37517"/>
    <w:rsid w:val="00C41AC1"/>
    <w:rsid w:val="00C43C24"/>
    <w:rsid w:val="00C4404E"/>
    <w:rsid w:val="00C44747"/>
    <w:rsid w:val="00C45DFC"/>
    <w:rsid w:val="00C468CA"/>
    <w:rsid w:val="00C50012"/>
    <w:rsid w:val="00C505E2"/>
    <w:rsid w:val="00C53F79"/>
    <w:rsid w:val="00C56CF0"/>
    <w:rsid w:val="00C62256"/>
    <w:rsid w:val="00C64411"/>
    <w:rsid w:val="00C64C8C"/>
    <w:rsid w:val="00C653C1"/>
    <w:rsid w:val="00C65B58"/>
    <w:rsid w:val="00C67DDE"/>
    <w:rsid w:val="00C70541"/>
    <w:rsid w:val="00C70C54"/>
    <w:rsid w:val="00C73B88"/>
    <w:rsid w:val="00C744D8"/>
    <w:rsid w:val="00C7570F"/>
    <w:rsid w:val="00C76EBC"/>
    <w:rsid w:val="00C80D02"/>
    <w:rsid w:val="00C810A8"/>
    <w:rsid w:val="00C8238F"/>
    <w:rsid w:val="00C829A6"/>
    <w:rsid w:val="00C849FD"/>
    <w:rsid w:val="00C9112A"/>
    <w:rsid w:val="00C911DB"/>
    <w:rsid w:val="00C934CD"/>
    <w:rsid w:val="00C96461"/>
    <w:rsid w:val="00C97A48"/>
    <w:rsid w:val="00CA14E8"/>
    <w:rsid w:val="00CA2AC0"/>
    <w:rsid w:val="00CA52F0"/>
    <w:rsid w:val="00CB266D"/>
    <w:rsid w:val="00CB3733"/>
    <w:rsid w:val="00CB40CF"/>
    <w:rsid w:val="00CB707B"/>
    <w:rsid w:val="00CC0B31"/>
    <w:rsid w:val="00CC112C"/>
    <w:rsid w:val="00CC1745"/>
    <w:rsid w:val="00CC3007"/>
    <w:rsid w:val="00CD6F32"/>
    <w:rsid w:val="00CE4772"/>
    <w:rsid w:val="00CE5BF8"/>
    <w:rsid w:val="00CE5CFE"/>
    <w:rsid w:val="00CF1067"/>
    <w:rsid w:val="00CF3E67"/>
    <w:rsid w:val="00CF51B7"/>
    <w:rsid w:val="00CF7CEB"/>
    <w:rsid w:val="00D00439"/>
    <w:rsid w:val="00D00B8C"/>
    <w:rsid w:val="00D02608"/>
    <w:rsid w:val="00D05927"/>
    <w:rsid w:val="00D06D6B"/>
    <w:rsid w:val="00D13FE3"/>
    <w:rsid w:val="00D140D4"/>
    <w:rsid w:val="00D14E9A"/>
    <w:rsid w:val="00D17103"/>
    <w:rsid w:val="00D20A1B"/>
    <w:rsid w:val="00D23FCF"/>
    <w:rsid w:val="00D36578"/>
    <w:rsid w:val="00D37550"/>
    <w:rsid w:val="00D413CB"/>
    <w:rsid w:val="00D415E6"/>
    <w:rsid w:val="00D4542E"/>
    <w:rsid w:val="00D45B55"/>
    <w:rsid w:val="00D46702"/>
    <w:rsid w:val="00D47BBB"/>
    <w:rsid w:val="00D47C9C"/>
    <w:rsid w:val="00D51092"/>
    <w:rsid w:val="00D51343"/>
    <w:rsid w:val="00D5221E"/>
    <w:rsid w:val="00D5352F"/>
    <w:rsid w:val="00D5633F"/>
    <w:rsid w:val="00D56D10"/>
    <w:rsid w:val="00D71471"/>
    <w:rsid w:val="00D73F68"/>
    <w:rsid w:val="00D74D32"/>
    <w:rsid w:val="00D74F61"/>
    <w:rsid w:val="00D763CE"/>
    <w:rsid w:val="00D76531"/>
    <w:rsid w:val="00D767D3"/>
    <w:rsid w:val="00D81210"/>
    <w:rsid w:val="00D8308C"/>
    <w:rsid w:val="00D83509"/>
    <w:rsid w:val="00D83A00"/>
    <w:rsid w:val="00D84A6E"/>
    <w:rsid w:val="00D87044"/>
    <w:rsid w:val="00D87B84"/>
    <w:rsid w:val="00D90515"/>
    <w:rsid w:val="00D928DC"/>
    <w:rsid w:val="00D94516"/>
    <w:rsid w:val="00D950F6"/>
    <w:rsid w:val="00D96CBB"/>
    <w:rsid w:val="00DA0014"/>
    <w:rsid w:val="00DA0850"/>
    <w:rsid w:val="00DA0E9B"/>
    <w:rsid w:val="00DA153C"/>
    <w:rsid w:val="00DA1595"/>
    <w:rsid w:val="00DA66FE"/>
    <w:rsid w:val="00DA6D8E"/>
    <w:rsid w:val="00DA75F4"/>
    <w:rsid w:val="00DB3B6D"/>
    <w:rsid w:val="00DC0745"/>
    <w:rsid w:val="00DC0D7E"/>
    <w:rsid w:val="00DC2016"/>
    <w:rsid w:val="00DC2AAF"/>
    <w:rsid w:val="00DC2B82"/>
    <w:rsid w:val="00DC396A"/>
    <w:rsid w:val="00DD04D5"/>
    <w:rsid w:val="00DD3061"/>
    <w:rsid w:val="00DD3795"/>
    <w:rsid w:val="00DD3A32"/>
    <w:rsid w:val="00DD4C8D"/>
    <w:rsid w:val="00DE16CB"/>
    <w:rsid w:val="00DE1BBA"/>
    <w:rsid w:val="00DE328A"/>
    <w:rsid w:val="00DE458F"/>
    <w:rsid w:val="00DE470E"/>
    <w:rsid w:val="00DF42E5"/>
    <w:rsid w:val="00DF4855"/>
    <w:rsid w:val="00DF5168"/>
    <w:rsid w:val="00DF583A"/>
    <w:rsid w:val="00E007BF"/>
    <w:rsid w:val="00E00AE1"/>
    <w:rsid w:val="00E01E4B"/>
    <w:rsid w:val="00E0716E"/>
    <w:rsid w:val="00E0769E"/>
    <w:rsid w:val="00E1196C"/>
    <w:rsid w:val="00E26DEF"/>
    <w:rsid w:val="00E33321"/>
    <w:rsid w:val="00E33B78"/>
    <w:rsid w:val="00E34481"/>
    <w:rsid w:val="00E373D9"/>
    <w:rsid w:val="00E37BA7"/>
    <w:rsid w:val="00E406A3"/>
    <w:rsid w:val="00E41353"/>
    <w:rsid w:val="00E43E66"/>
    <w:rsid w:val="00E44891"/>
    <w:rsid w:val="00E451E8"/>
    <w:rsid w:val="00E46079"/>
    <w:rsid w:val="00E46E6F"/>
    <w:rsid w:val="00E472D4"/>
    <w:rsid w:val="00E5212F"/>
    <w:rsid w:val="00E55477"/>
    <w:rsid w:val="00E557F9"/>
    <w:rsid w:val="00E56693"/>
    <w:rsid w:val="00E6170F"/>
    <w:rsid w:val="00E63136"/>
    <w:rsid w:val="00E63B6D"/>
    <w:rsid w:val="00E64491"/>
    <w:rsid w:val="00E64BCC"/>
    <w:rsid w:val="00E668C5"/>
    <w:rsid w:val="00E73060"/>
    <w:rsid w:val="00E75FB7"/>
    <w:rsid w:val="00E765EF"/>
    <w:rsid w:val="00E76784"/>
    <w:rsid w:val="00E77F32"/>
    <w:rsid w:val="00E80174"/>
    <w:rsid w:val="00E82923"/>
    <w:rsid w:val="00E82F37"/>
    <w:rsid w:val="00E842C8"/>
    <w:rsid w:val="00E909D0"/>
    <w:rsid w:val="00E90F4D"/>
    <w:rsid w:val="00E9132B"/>
    <w:rsid w:val="00E91CE4"/>
    <w:rsid w:val="00E91CF9"/>
    <w:rsid w:val="00E956A2"/>
    <w:rsid w:val="00E9634A"/>
    <w:rsid w:val="00EA1D98"/>
    <w:rsid w:val="00EA229F"/>
    <w:rsid w:val="00EA58C1"/>
    <w:rsid w:val="00EA5AA5"/>
    <w:rsid w:val="00EA7018"/>
    <w:rsid w:val="00EA78CF"/>
    <w:rsid w:val="00EA7EF9"/>
    <w:rsid w:val="00EB3851"/>
    <w:rsid w:val="00EB730E"/>
    <w:rsid w:val="00EC1D2C"/>
    <w:rsid w:val="00EC26B3"/>
    <w:rsid w:val="00EC58BE"/>
    <w:rsid w:val="00ED0D75"/>
    <w:rsid w:val="00ED2170"/>
    <w:rsid w:val="00ED5DF5"/>
    <w:rsid w:val="00ED6C0B"/>
    <w:rsid w:val="00EE1575"/>
    <w:rsid w:val="00EE17F1"/>
    <w:rsid w:val="00EE21F3"/>
    <w:rsid w:val="00EE38A1"/>
    <w:rsid w:val="00EE3C57"/>
    <w:rsid w:val="00EE79D0"/>
    <w:rsid w:val="00EF10E0"/>
    <w:rsid w:val="00EF5ECD"/>
    <w:rsid w:val="00EF67C1"/>
    <w:rsid w:val="00EF71C8"/>
    <w:rsid w:val="00F01191"/>
    <w:rsid w:val="00F0167F"/>
    <w:rsid w:val="00F02DE2"/>
    <w:rsid w:val="00F03B9B"/>
    <w:rsid w:val="00F0474C"/>
    <w:rsid w:val="00F047BD"/>
    <w:rsid w:val="00F07589"/>
    <w:rsid w:val="00F106D6"/>
    <w:rsid w:val="00F11BF5"/>
    <w:rsid w:val="00F13813"/>
    <w:rsid w:val="00F17CD6"/>
    <w:rsid w:val="00F20619"/>
    <w:rsid w:val="00F20B26"/>
    <w:rsid w:val="00F234C8"/>
    <w:rsid w:val="00F33D91"/>
    <w:rsid w:val="00F3456F"/>
    <w:rsid w:val="00F3792C"/>
    <w:rsid w:val="00F37E14"/>
    <w:rsid w:val="00F4127B"/>
    <w:rsid w:val="00F41908"/>
    <w:rsid w:val="00F42DE6"/>
    <w:rsid w:val="00F43894"/>
    <w:rsid w:val="00F4462D"/>
    <w:rsid w:val="00F44A50"/>
    <w:rsid w:val="00F44B0B"/>
    <w:rsid w:val="00F4533F"/>
    <w:rsid w:val="00F47826"/>
    <w:rsid w:val="00F51540"/>
    <w:rsid w:val="00F52D63"/>
    <w:rsid w:val="00F55155"/>
    <w:rsid w:val="00F5586D"/>
    <w:rsid w:val="00F55C1B"/>
    <w:rsid w:val="00F60FB3"/>
    <w:rsid w:val="00F61546"/>
    <w:rsid w:val="00F62346"/>
    <w:rsid w:val="00F647E4"/>
    <w:rsid w:val="00F65E1A"/>
    <w:rsid w:val="00F665B4"/>
    <w:rsid w:val="00F66D6A"/>
    <w:rsid w:val="00F66DE0"/>
    <w:rsid w:val="00F72D75"/>
    <w:rsid w:val="00F74939"/>
    <w:rsid w:val="00F75C3E"/>
    <w:rsid w:val="00F76173"/>
    <w:rsid w:val="00F81E85"/>
    <w:rsid w:val="00F82358"/>
    <w:rsid w:val="00F84109"/>
    <w:rsid w:val="00F84F41"/>
    <w:rsid w:val="00F8602A"/>
    <w:rsid w:val="00F86E9E"/>
    <w:rsid w:val="00F92A9E"/>
    <w:rsid w:val="00F92ADF"/>
    <w:rsid w:val="00F93025"/>
    <w:rsid w:val="00F943DB"/>
    <w:rsid w:val="00F95022"/>
    <w:rsid w:val="00F9572A"/>
    <w:rsid w:val="00FA0A5A"/>
    <w:rsid w:val="00FA44B2"/>
    <w:rsid w:val="00FA7B34"/>
    <w:rsid w:val="00FA7E23"/>
    <w:rsid w:val="00FB10EC"/>
    <w:rsid w:val="00FB1F90"/>
    <w:rsid w:val="00FB224A"/>
    <w:rsid w:val="00FB31B3"/>
    <w:rsid w:val="00FB31F2"/>
    <w:rsid w:val="00FB4C17"/>
    <w:rsid w:val="00FB501E"/>
    <w:rsid w:val="00FC00DB"/>
    <w:rsid w:val="00FC112D"/>
    <w:rsid w:val="00FC115B"/>
    <w:rsid w:val="00FC55B5"/>
    <w:rsid w:val="00FD0365"/>
    <w:rsid w:val="00FD038B"/>
    <w:rsid w:val="00FD2EC8"/>
    <w:rsid w:val="00FD3111"/>
    <w:rsid w:val="00FD3344"/>
    <w:rsid w:val="00FD4418"/>
    <w:rsid w:val="00FD50A7"/>
    <w:rsid w:val="00FD5E93"/>
    <w:rsid w:val="00FD63F0"/>
    <w:rsid w:val="00FD6C49"/>
    <w:rsid w:val="00FDDAF0"/>
    <w:rsid w:val="00FE2046"/>
    <w:rsid w:val="00FF001E"/>
    <w:rsid w:val="00FF07AE"/>
    <w:rsid w:val="00FF0920"/>
    <w:rsid w:val="00FF1BC6"/>
    <w:rsid w:val="00FF1E24"/>
    <w:rsid w:val="00FF2092"/>
    <w:rsid w:val="00FF2979"/>
    <w:rsid w:val="00FF3811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0FB67B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B14076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1EF1CAF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44E207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6155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5D330B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DE5A91"/>
    <w:rsid w:val="33EC1DA2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F1D28B3"/>
    <w:rsid w:val="3F36C40E"/>
    <w:rsid w:val="3F5D5E97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1A284E"/>
    <w:rsid w:val="46381349"/>
    <w:rsid w:val="4653279B"/>
    <w:rsid w:val="469198A4"/>
    <w:rsid w:val="4692EB5A"/>
    <w:rsid w:val="46A2F172"/>
    <w:rsid w:val="46C6A6A1"/>
    <w:rsid w:val="46DCB25C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4FDE88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A745BE"/>
    <w:rsid w:val="5CAC473F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60A4B8"/>
    <w:rsid w:val="6A71BB47"/>
    <w:rsid w:val="6AA8A789"/>
    <w:rsid w:val="6AE0ABF0"/>
    <w:rsid w:val="6AEFCA90"/>
    <w:rsid w:val="6B006C71"/>
    <w:rsid w:val="6B24846B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70260115"/>
    <w:rsid w:val="70324286"/>
    <w:rsid w:val="70373EF8"/>
    <w:rsid w:val="70A9FCB7"/>
    <w:rsid w:val="70D1A0FB"/>
    <w:rsid w:val="70E9929B"/>
    <w:rsid w:val="710F254C"/>
    <w:rsid w:val="710F3DED"/>
    <w:rsid w:val="712F65C9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B2CCE"/>
    <w:rsid w:val="73818957"/>
    <w:rsid w:val="738C735B"/>
    <w:rsid w:val="73972BA1"/>
    <w:rsid w:val="73DAF369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5141F97"/>
    <w:rsid w:val="75966691"/>
    <w:rsid w:val="75AADB96"/>
    <w:rsid w:val="75B638B8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E472D4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c16838688a58a7d516efed04b188ecac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b1927c307a8050d0ece2d9b2ae2ba87a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148DE8C3-3CB7-49A1-AE1C-D6E587F530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C5EFE-9EA1-473C-B0F7-5CE27E00D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2024-06-20T08:18:00Z</dcterms:created>
  <dcterms:modified xsi:type="dcterms:W3CDTF">2024-07-01T08:12:00Z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